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97"/>
        <w:gridCol w:w="3198"/>
        <w:gridCol w:w="3243"/>
      </w:tblGrid>
      <w:tr w:rsidR="007234E2" w14:paraId="1B879A02" w14:textId="77777777" w:rsidTr="00E2076F">
        <w:tc>
          <w:tcPr>
            <w:tcW w:w="3284" w:type="dxa"/>
            <w:shd w:val="clear" w:color="auto" w:fill="auto"/>
          </w:tcPr>
          <w:p w14:paraId="50F134C6" w14:textId="77777777" w:rsidR="007234E2" w:rsidRDefault="007234E2" w:rsidP="00386F41">
            <w:pPr>
              <w:pStyle w:val="Antrat3"/>
            </w:pPr>
          </w:p>
        </w:tc>
        <w:tc>
          <w:tcPr>
            <w:tcW w:w="3285" w:type="dxa"/>
            <w:shd w:val="clear" w:color="auto" w:fill="auto"/>
          </w:tcPr>
          <w:p w14:paraId="508271EF" w14:textId="77777777" w:rsidR="007234E2" w:rsidRDefault="007234E2" w:rsidP="00E2076F">
            <w:pPr>
              <w:spacing w:line="360" w:lineRule="auto"/>
            </w:pPr>
          </w:p>
        </w:tc>
        <w:tc>
          <w:tcPr>
            <w:tcW w:w="3285" w:type="dxa"/>
            <w:shd w:val="clear" w:color="auto" w:fill="auto"/>
          </w:tcPr>
          <w:p w14:paraId="3759CE25" w14:textId="77777777" w:rsidR="007234E2" w:rsidRDefault="007234E2" w:rsidP="00E2076F">
            <w:pPr>
              <w:spacing w:line="360" w:lineRule="auto"/>
            </w:pPr>
            <w:r w:rsidRPr="00CC472B">
              <w:t>P</w:t>
            </w:r>
            <w:r>
              <w:t>ATVIRTINTA</w:t>
            </w:r>
            <w:r w:rsidRPr="00CC472B">
              <w:t xml:space="preserve"> </w:t>
            </w:r>
          </w:p>
          <w:p w14:paraId="0B461FA3" w14:textId="77777777" w:rsidR="007234E2" w:rsidRDefault="007234E2" w:rsidP="00E2076F">
            <w:pPr>
              <w:spacing w:line="360" w:lineRule="auto"/>
            </w:pPr>
            <w:r>
              <w:t xml:space="preserve">Raseinių specialiosios </w:t>
            </w:r>
          </w:p>
          <w:p w14:paraId="1C385A8D" w14:textId="77777777" w:rsidR="007234E2" w:rsidRDefault="007234E2" w:rsidP="00E2076F">
            <w:pPr>
              <w:spacing w:line="360" w:lineRule="auto"/>
            </w:pPr>
            <w:r>
              <w:t>mokyklos</w:t>
            </w:r>
            <w:r w:rsidRPr="00731A60">
              <w:t xml:space="preserve"> </w:t>
            </w:r>
            <w:r>
              <w:t>direktoriaus</w:t>
            </w:r>
          </w:p>
          <w:p w14:paraId="38F69EC0" w14:textId="77777777" w:rsidR="007234E2" w:rsidRDefault="007234E2" w:rsidP="00E2076F">
            <w:pPr>
              <w:spacing w:line="360" w:lineRule="auto"/>
            </w:pPr>
            <w:r>
              <w:t>20</w:t>
            </w:r>
            <w:r w:rsidR="00554E7F">
              <w:t xml:space="preserve">21 m. sausio 14 </w:t>
            </w:r>
            <w:r>
              <w:t>d.</w:t>
            </w:r>
          </w:p>
          <w:p w14:paraId="6835092F" w14:textId="77777777" w:rsidR="007234E2" w:rsidRDefault="007234E2" w:rsidP="00E2076F">
            <w:pPr>
              <w:spacing w:line="360" w:lineRule="auto"/>
            </w:pPr>
            <w:r>
              <w:t>įsakymu Nr. V-</w:t>
            </w:r>
            <w:r w:rsidR="00554E7F">
              <w:t>4</w:t>
            </w:r>
          </w:p>
          <w:p w14:paraId="55AE3D52" w14:textId="77777777" w:rsidR="003025C8" w:rsidRDefault="003025C8" w:rsidP="00E2076F">
            <w:pPr>
              <w:pStyle w:val="Antrats"/>
              <w:tabs>
                <w:tab w:val="left" w:pos="6379"/>
              </w:tabs>
              <w:spacing w:line="360" w:lineRule="auto"/>
            </w:pPr>
            <w:r w:rsidRPr="007C2525">
              <w:t>PRITARTA</w:t>
            </w:r>
          </w:p>
          <w:p w14:paraId="18734630" w14:textId="77777777" w:rsidR="003025C8" w:rsidRDefault="003025C8" w:rsidP="00E2076F">
            <w:pPr>
              <w:pStyle w:val="Antrats"/>
              <w:tabs>
                <w:tab w:val="left" w:pos="6379"/>
              </w:tabs>
              <w:spacing w:line="360" w:lineRule="auto"/>
            </w:pPr>
            <w:r>
              <w:t xml:space="preserve">Raseinių specialiosios </w:t>
            </w:r>
          </w:p>
          <w:p w14:paraId="19585949" w14:textId="77777777" w:rsidR="003025C8" w:rsidRDefault="003025C8" w:rsidP="00E2076F">
            <w:pPr>
              <w:pStyle w:val="Antrats"/>
              <w:tabs>
                <w:tab w:val="left" w:pos="6379"/>
              </w:tabs>
              <w:spacing w:line="360" w:lineRule="auto"/>
            </w:pPr>
            <w:r>
              <w:t xml:space="preserve">mokyklos tarybos </w:t>
            </w:r>
          </w:p>
          <w:p w14:paraId="6D6601AF" w14:textId="77777777" w:rsidR="003025C8" w:rsidRDefault="007D756D" w:rsidP="00E2076F">
            <w:pPr>
              <w:pStyle w:val="Antrats"/>
              <w:tabs>
                <w:tab w:val="left" w:pos="6379"/>
              </w:tabs>
              <w:spacing w:line="360" w:lineRule="auto"/>
            </w:pPr>
            <w:r>
              <w:t xml:space="preserve">2020 m. </w:t>
            </w:r>
            <w:r w:rsidR="00554E7F">
              <w:t xml:space="preserve">gruodžio 30 </w:t>
            </w:r>
            <w:r w:rsidR="003025C8">
              <w:t xml:space="preserve">d.                                                                                                                       </w:t>
            </w:r>
            <w:r w:rsidR="003025C8" w:rsidRPr="000B16A0">
              <w:t>nutarimu</w:t>
            </w:r>
            <w:r w:rsidR="003025C8">
              <w:t xml:space="preserve"> (protokolo Nr.</w:t>
            </w:r>
            <w:r w:rsidR="00554E7F">
              <w:t xml:space="preserve"> 7)</w:t>
            </w:r>
          </w:p>
          <w:p w14:paraId="7D5B914E" w14:textId="77777777" w:rsidR="003025C8" w:rsidRDefault="003025C8" w:rsidP="00E2076F">
            <w:pPr>
              <w:pStyle w:val="Antrats"/>
              <w:tabs>
                <w:tab w:val="left" w:pos="6379"/>
              </w:tabs>
              <w:spacing w:line="360" w:lineRule="auto"/>
            </w:pPr>
            <w:r w:rsidRPr="007C2525">
              <w:t xml:space="preserve">PRITARTA  </w:t>
            </w:r>
          </w:p>
          <w:p w14:paraId="3CE24B8E" w14:textId="77777777" w:rsidR="003025C8" w:rsidRDefault="003025C8" w:rsidP="00E2076F">
            <w:pPr>
              <w:pStyle w:val="Antrats"/>
              <w:tabs>
                <w:tab w:val="left" w:pos="6379"/>
              </w:tabs>
              <w:spacing w:line="360" w:lineRule="auto"/>
            </w:pPr>
            <w:r>
              <w:t>Raseinių rajono savivaldybės</w:t>
            </w:r>
          </w:p>
          <w:p w14:paraId="507967EB" w14:textId="77777777" w:rsidR="003025C8" w:rsidRDefault="003025C8" w:rsidP="00E2076F">
            <w:pPr>
              <w:spacing w:line="360" w:lineRule="auto"/>
              <w:jc w:val="both"/>
            </w:pPr>
            <w:r>
              <w:t xml:space="preserve">administracijos direktoriaus  </w:t>
            </w:r>
          </w:p>
          <w:p w14:paraId="5C947A56" w14:textId="77777777" w:rsidR="003025C8" w:rsidRDefault="003025C8" w:rsidP="00E2076F">
            <w:pPr>
              <w:spacing w:line="360" w:lineRule="auto"/>
              <w:jc w:val="both"/>
            </w:pPr>
            <w:r>
              <w:t xml:space="preserve">2021 m. </w:t>
            </w:r>
            <w:r w:rsidR="00554E7F">
              <w:t>sausio 14</w:t>
            </w:r>
            <w:r>
              <w:t xml:space="preserve"> d.</w:t>
            </w:r>
          </w:p>
          <w:p w14:paraId="47261886" w14:textId="77777777" w:rsidR="007234E2" w:rsidRDefault="003025C8" w:rsidP="00E2076F">
            <w:pPr>
              <w:spacing w:line="360" w:lineRule="auto"/>
              <w:jc w:val="both"/>
            </w:pPr>
            <w:r>
              <w:t xml:space="preserve">įsakymu Nr. </w:t>
            </w:r>
            <w:r w:rsidR="00554E7F">
              <w:t>A1-58</w:t>
            </w:r>
          </w:p>
        </w:tc>
      </w:tr>
    </w:tbl>
    <w:p w14:paraId="3C2C0396" w14:textId="77777777" w:rsidR="007234E2" w:rsidRDefault="007234E2" w:rsidP="007234E2">
      <w:pPr>
        <w:spacing w:line="360" w:lineRule="auto"/>
      </w:pPr>
    </w:p>
    <w:p w14:paraId="7F92688E" w14:textId="77777777" w:rsidR="00393D58" w:rsidRDefault="00393D58" w:rsidP="00E011B2">
      <w:pPr>
        <w:spacing w:line="360" w:lineRule="auto"/>
        <w:jc w:val="center"/>
        <w:rPr>
          <w:b/>
        </w:rPr>
      </w:pPr>
      <w:r w:rsidRPr="00C41601">
        <w:rPr>
          <w:b/>
        </w:rPr>
        <w:t xml:space="preserve">RASEINIŲ </w:t>
      </w:r>
      <w:r>
        <w:rPr>
          <w:b/>
        </w:rPr>
        <w:t xml:space="preserve">SPECIALIOSIOS MOKYKLOS </w:t>
      </w:r>
      <w:r w:rsidR="007234E2">
        <w:rPr>
          <w:b/>
        </w:rPr>
        <w:t>2021</w:t>
      </w:r>
      <w:r w:rsidR="00D62AA0">
        <w:rPr>
          <w:b/>
        </w:rPr>
        <w:t xml:space="preserve"> – </w:t>
      </w:r>
      <w:r w:rsidR="007234E2">
        <w:rPr>
          <w:b/>
        </w:rPr>
        <w:t>2023</w:t>
      </w:r>
      <w:r>
        <w:rPr>
          <w:b/>
        </w:rPr>
        <w:t xml:space="preserve"> </w:t>
      </w:r>
      <w:r w:rsidRPr="00C41601">
        <w:rPr>
          <w:b/>
        </w:rPr>
        <w:t xml:space="preserve">METŲ </w:t>
      </w:r>
    </w:p>
    <w:p w14:paraId="2EC21256" w14:textId="77777777" w:rsidR="00393D58" w:rsidRPr="00E011B2" w:rsidRDefault="00393D58" w:rsidP="00E011B2">
      <w:pPr>
        <w:spacing w:line="360" w:lineRule="auto"/>
        <w:jc w:val="center"/>
        <w:rPr>
          <w:b/>
        </w:rPr>
      </w:pPr>
      <w:r w:rsidRPr="00C41601">
        <w:rPr>
          <w:b/>
        </w:rPr>
        <w:t>STRATEGINIS PLANAS</w:t>
      </w:r>
    </w:p>
    <w:p w14:paraId="664645BB" w14:textId="77777777" w:rsidR="00393D58" w:rsidRPr="00E011B2" w:rsidRDefault="00393D58" w:rsidP="00E011B2">
      <w:pPr>
        <w:spacing w:line="360" w:lineRule="auto"/>
        <w:jc w:val="center"/>
        <w:rPr>
          <w:b/>
        </w:rPr>
      </w:pPr>
      <w:r>
        <w:rPr>
          <w:b/>
        </w:rPr>
        <w:t>I.</w:t>
      </w:r>
      <w:r w:rsidRPr="00C41601">
        <w:rPr>
          <w:b/>
        </w:rPr>
        <w:t xml:space="preserve"> ĮVADAS</w:t>
      </w:r>
    </w:p>
    <w:p w14:paraId="30EE04A1" w14:textId="77777777" w:rsidR="007028C0" w:rsidRPr="007028C0" w:rsidRDefault="00393D58" w:rsidP="00E011B2">
      <w:pPr>
        <w:pStyle w:val="Default"/>
        <w:spacing w:line="360" w:lineRule="auto"/>
        <w:ind w:firstLine="1296"/>
        <w:jc w:val="both"/>
        <w:rPr>
          <w:color w:val="auto"/>
        </w:rPr>
      </w:pPr>
      <w:r w:rsidRPr="007028C0">
        <w:t>Raseinių specialiosios mokyklos</w:t>
      </w:r>
      <w:r w:rsidR="007028C0" w:rsidRPr="007028C0">
        <w:t xml:space="preserve"> (toliau</w:t>
      </w:r>
      <w:r w:rsidRPr="007028C0">
        <w:t xml:space="preserve"> </w:t>
      </w:r>
      <w:r w:rsidR="007028C0" w:rsidRPr="007028C0">
        <w:t xml:space="preserve">– mokyklos) </w:t>
      </w:r>
      <w:r w:rsidRPr="007028C0">
        <w:t xml:space="preserve">strateginio plano tikslas – </w:t>
      </w:r>
      <w:r w:rsidR="007028C0" w:rsidRPr="007028C0">
        <w:rPr>
          <w:iCs/>
          <w:color w:val="auto"/>
        </w:rPr>
        <w:t>organizuoti, planuoti, vykdyti ir kontroliuoti mokyklos veiklą, pokyčius, įtraukti mokyklos bendruomenę į mokyklos problemų sprendimą, tobulinti mokymo ir ugdymo sąlygas, sukuriant darnią, saugią, be patyčių aplinką, skatinančią lavinimą, individualių gebėjimų ir įgūdžių vystymą, sveiką gyvenseną</w:t>
      </w:r>
      <w:r w:rsidR="007028C0" w:rsidRPr="007028C0">
        <w:rPr>
          <w:color w:val="auto"/>
        </w:rPr>
        <w:t xml:space="preserve">. </w:t>
      </w:r>
    </w:p>
    <w:p w14:paraId="36346B55" w14:textId="77777777" w:rsidR="007028C0" w:rsidRPr="00BD1479" w:rsidRDefault="009C7667" w:rsidP="007028C0">
      <w:pPr>
        <w:spacing w:line="360" w:lineRule="auto"/>
        <w:ind w:firstLine="1296"/>
        <w:jc w:val="both"/>
      </w:pPr>
      <w:r w:rsidRPr="007028C0">
        <w:t xml:space="preserve">Strateginį planą rengė mokyklos direktoriaus </w:t>
      </w:r>
      <w:r w:rsidR="00BD1479" w:rsidRPr="00274CFA">
        <w:t>2020 m. spalio 20 d. įsakymu Nr.</w:t>
      </w:r>
      <w:r w:rsidR="00BD1479" w:rsidRPr="00274CFA">
        <w:rPr>
          <w:shd w:val="clear" w:color="auto" w:fill="FFFFFF"/>
        </w:rPr>
        <w:t xml:space="preserve"> V</w:t>
      </w:r>
      <w:r w:rsidR="00BD1479" w:rsidRPr="00274CFA">
        <w:t xml:space="preserve">-55 </w:t>
      </w:r>
      <w:r w:rsidRPr="00BD1479">
        <w:t>sudaryta darbo grupė</w:t>
      </w:r>
      <w:r w:rsidR="003B282F" w:rsidRPr="00BD1479">
        <w:t>.</w:t>
      </w:r>
      <w:r w:rsidR="007028C0" w:rsidRPr="00BD1479">
        <w:t xml:space="preserve"> </w:t>
      </w:r>
    </w:p>
    <w:p w14:paraId="1406635D" w14:textId="77777777" w:rsidR="00393D58" w:rsidRDefault="00532E12" w:rsidP="007028C0">
      <w:pPr>
        <w:spacing w:line="360" w:lineRule="auto"/>
        <w:ind w:firstLine="1296"/>
        <w:jc w:val="both"/>
      </w:pPr>
      <w:r w:rsidRPr="007028C0">
        <w:t>M</w:t>
      </w:r>
      <w:r w:rsidR="00393D58" w:rsidRPr="007028C0">
        <w:t xml:space="preserve">okyklos </w:t>
      </w:r>
      <w:r w:rsidR="001E1986" w:rsidRPr="007028C0">
        <w:t>20</w:t>
      </w:r>
      <w:r w:rsidR="00FF12CA">
        <w:t>21</w:t>
      </w:r>
      <w:r w:rsidR="00D62AA0" w:rsidRPr="007028C0">
        <w:rPr>
          <w:lang w:val="pt-BR"/>
        </w:rPr>
        <w:t xml:space="preserve"> </w:t>
      </w:r>
      <w:r w:rsidR="00D62AA0" w:rsidRPr="007028C0">
        <w:t xml:space="preserve">– </w:t>
      </w:r>
      <w:r w:rsidR="00FC1479">
        <w:t>202</w:t>
      </w:r>
      <w:r w:rsidR="00FF12CA">
        <w:t>3</w:t>
      </w:r>
      <w:r w:rsidR="00393D58" w:rsidRPr="007028C0">
        <w:t xml:space="preserve"> metų </w:t>
      </w:r>
      <w:r w:rsidR="005538F9" w:rsidRPr="007028C0">
        <w:t xml:space="preserve">strateginis </w:t>
      </w:r>
      <w:r w:rsidR="00393D58" w:rsidRPr="007028C0">
        <w:t>planas parengtas vadovaujantis:</w:t>
      </w:r>
    </w:p>
    <w:p w14:paraId="541EA533" w14:textId="77777777" w:rsidR="00713731" w:rsidRPr="00713731" w:rsidRDefault="00713731" w:rsidP="00713731">
      <w:pPr>
        <w:pStyle w:val="Default"/>
        <w:spacing w:after="27" w:line="360" w:lineRule="auto"/>
        <w:ind w:firstLine="1296"/>
        <w:jc w:val="both"/>
        <w:rPr>
          <w:color w:val="auto"/>
        </w:rPr>
      </w:pPr>
      <w:r w:rsidRPr="007028C0">
        <w:rPr>
          <w:color w:val="auto"/>
        </w:rPr>
        <w:t>Valstybės pažangos strategija „Lietuvos pažangos strategija „Lietuva 2030“</w:t>
      </w:r>
      <w:r w:rsidR="00B6261B">
        <w:rPr>
          <w:color w:val="auto"/>
        </w:rPr>
        <w:t xml:space="preserve">, </w:t>
      </w:r>
      <w:r w:rsidR="00B6261B" w:rsidRPr="007028C0">
        <w:rPr>
          <w:color w:val="auto"/>
        </w:rPr>
        <w:t>patvirtinta</w:t>
      </w:r>
      <w:r w:rsidR="00B6261B" w:rsidRPr="00B6261B">
        <w:rPr>
          <w:color w:val="auto"/>
        </w:rPr>
        <w:t xml:space="preserve"> </w:t>
      </w:r>
      <w:r w:rsidR="00B6261B" w:rsidRPr="007028C0">
        <w:rPr>
          <w:color w:val="auto"/>
        </w:rPr>
        <w:t>Lietuvos Respublikos Seimo 2012 m. gegužės 15 d. nutarimu Nr. XI-2015</w:t>
      </w:r>
      <w:r>
        <w:rPr>
          <w:color w:val="auto"/>
        </w:rPr>
        <w:t>;</w:t>
      </w:r>
    </w:p>
    <w:p w14:paraId="36B47B22" w14:textId="77777777" w:rsidR="00713731" w:rsidRPr="00713731" w:rsidRDefault="00757CBA" w:rsidP="00713731">
      <w:pPr>
        <w:pStyle w:val="Default"/>
        <w:spacing w:after="27" w:line="360" w:lineRule="auto"/>
        <w:ind w:firstLine="1296"/>
        <w:jc w:val="both"/>
        <w:rPr>
          <w:color w:val="auto"/>
        </w:rPr>
      </w:pPr>
      <w:r>
        <w:rPr>
          <w:color w:val="auto"/>
        </w:rPr>
        <w:t xml:space="preserve">Valstybine švietimo 2013 – </w:t>
      </w:r>
      <w:r w:rsidR="00713731" w:rsidRPr="007028C0">
        <w:rPr>
          <w:color w:val="auto"/>
        </w:rPr>
        <w:t>2022 metų strategija</w:t>
      </w:r>
      <w:r w:rsidR="00B6261B">
        <w:rPr>
          <w:color w:val="auto"/>
        </w:rPr>
        <w:t xml:space="preserve">, </w:t>
      </w:r>
      <w:r w:rsidR="00B6261B" w:rsidRPr="007028C0">
        <w:rPr>
          <w:color w:val="auto"/>
        </w:rPr>
        <w:t>patvi</w:t>
      </w:r>
      <w:r w:rsidR="00B6261B">
        <w:rPr>
          <w:color w:val="auto"/>
        </w:rPr>
        <w:t>rtinta</w:t>
      </w:r>
      <w:r w:rsidR="00B6261B" w:rsidRPr="00B6261B">
        <w:rPr>
          <w:color w:val="auto"/>
        </w:rPr>
        <w:t xml:space="preserve"> </w:t>
      </w:r>
      <w:r w:rsidR="00B6261B" w:rsidRPr="007028C0">
        <w:rPr>
          <w:color w:val="auto"/>
        </w:rPr>
        <w:t>Lietuvos Respublikos Seimo 2013 m. gruodžio 23 d. nutarimu Nr. XII-745</w:t>
      </w:r>
      <w:r w:rsidR="00713731" w:rsidRPr="007028C0">
        <w:rPr>
          <w:color w:val="auto"/>
        </w:rPr>
        <w:t xml:space="preserve">; </w:t>
      </w:r>
    </w:p>
    <w:p w14:paraId="44E48684" w14:textId="77777777" w:rsidR="003B282F" w:rsidRDefault="007028C0" w:rsidP="00EA29F0">
      <w:pPr>
        <w:pStyle w:val="Default"/>
        <w:spacing w:after="27" w:line="360" w:lineRule="auto"/>
        <w:ind w:firstLine="1296"/>
        <w:jc w:val="both"/>
        <w:rPr>
          <w:color w:val="auto"/>
        </w:rPr>
      </w:pPr>
      <w:r w:rsidRPr="007028C0">
        <w:rPr>
          <w:color w:val="auto"/>
        </w:rPr>
        <w:t>Lietuvos Respublikos švietimo įstatymu</w:t>
      </w:r>
      <w:r w:rsidR="003B282F">
        <w:rPr>
          <w:color w:val="auto"/>
        </w:rPr>
        <w:t>;</w:t>
      </w:r>
      <w:r w:rsidRPr="007028C0">
        <w:rPr>
          <w:color w:val="auto"/>
        </w:rPr>
        <w:t xml:space="preserve"> </w:t>
      </w:r>
    </w:p>
    <w:p w14:paraId="0E095484" w14:textId="77777777" w:rsidR="00EA29F0" w:rsidRPr="005C145E" w:rsidRDefault="005C145E" w:rsidP="00EA29F0">
      <w:pPr>
        <w:pStyle w:val="Default"/>
        <w:spacing w:after="27" w:line="360" w:lineRule="auto"/>
        <w:ind w:firstLine="1296"/>
        <w:jc w:val="both"/>
        <w:rPr>
          <w:color w:val="auto"/>
        </w:rPr>
      </w:pPr>
      <w:r w:rsidRPr="005C145E">
        <w:rPr>
          <w:color w:val="auto"/>
          <w:shd w:val="clear" w:color="auto" w:fill="FFFFFF"/>
        </w:rPr>
        <w:t>Raseinių rajono savival</w:t>
      </w:r>
      <w:r>
        <w:rPr>
          <w:color w:val="auto"/>
          <w:shd w:val="clear" w:color="auto" w:fill="FFFFFF"/>
        </w:rPr>
        <w:t>dybės 2021 – 2030 m. strateginiu</w:t>
      </w:r>
      <w:r w:rsidRPr="005C145E">
        <w:rPr>
          <w:color w:val="auto"/>
          <w:shd w:val="clear" w:color="auto" w:fill="FFFFFF"/>
        </w:rPr>
        <w:t xml:space="preserve"> plėtros </w:t>
      </w:r>
      <w:r w:rsidR="00B6261B" w:rsidRPr="005C145E">
        <w:rPr>
          <w:color w:val="auto"/>
          <w:shd w:val="clear" w:color="auto" w:fill="FFFFFF"/>
        </w:rPr>
        <w:t>planu</w:t>
      </w:r>
      <w:r w:rsidR="00B6261B">
        <w:rPr>
          <w:color w:val="auto"/>
          <w:shd w:val="clear" w:color="auto" w:fill="FFFFFF"/>
        </w:rPr>
        <w:t>,</w:t>
      </w:r>
      <w:r w:rsidR="00B6261B" w:rsidRPr="00B6261B">
        <w:rPr>
          <w:color w:val="auto"/>
        </w:rPr>
        <w:t xml:space="preserve"> </w:t>
      </w:r>
      <w:r w:rsidR="00B6261B" w:rsidRPr="005C145E">
        <w:rPr>
          <w:color w:val="auto"/>
        </w:rPr>
        <w:t>patvirtintu</w:t>
      </w:r>
      <w:r w:rsidR="00B6261B" w:rsidRPr="00B6261B">
        <w:rPr>
          <w:color w:val="auto"/>
        </w:rPr>
        <w:t xml:space="preserve"> </w:t>
      </w:r>
      <w:r w:rsidR="00B6261B" w:rsidRPr="005C145E">
        <w:rPr>
          <w:color w:val="auto"/>
        </w:rPr>
        <w:t>Raseinių rajono savivaldybės tarybos 2020 m. spalio 28 d. sprendimu Nr. TS-306</w:t>
      </w:r>
      <w:r w:rsidR="00B6261B">
        <w:rPr>
          <w:color w:val="auto"/>
          <w:shd w:val="clear" w:color="auto" w:fill="FFFFFF"/>
        </w:rPr>
        <w:t>;</w:t>
      </w:r>
    </w:p>
    <w:p w14:paraId="16FC0846" w14:textId="77777777" w:rsidR="00EA29F0" w:rsidRPr="00D06A22" w:rsidRDefault="00EA29F0" w:rsidP="00D06A22">
      <w:pPr>
        <w:spacing w:line="360" w:lineRule="auto"/>
        <w:ind w:firstLine="1296"/>
        <w:jc w:val="both"/>
      </w:pPr>
      <w:r w:rsidRPr="00D06A22">
        <w:lastRenderedPageBreak/>
        <w:t>R</w:t>
      </w:r>
      <w:r w:rsidR="00D06A22" w:rsidRPr="00D06A22">
        <w:t>aseinių rajono savivaldybės 2020 – 202</w:t>
      </w:r>
      <w:r w:rsidR="00FF12CA">
        <w:t>2</w:t>
      </w:r>
      <w:r w:rsidRPr="00D06A22">
        <w:t xml:space="preserve"> metų strateginiu veiklos planu</w:t>
      </w:r>
      <w:r w:rsidR="00B6261B">
        <w:t xml:space="preserve">, </w:t>
      </w:r>
      <w:r w:rsidR="00B6261B" w:rsidRPr="00D06A22">
        <w:t>patvirtintu</w:t>
      </w:r>
      <w:r w:rsidR="00B6261B" w:rsidRPr="00B6261B">
        <w:t xml:space="preserve"> </w:t>
      </w:r>
      <w:r w:rsidR="00B6261B" w:rsidRPr="00D06A22">
        <w:t xml:space="preserve">Raseinių rajono savivaldybės tarybos 2020 m. sausio 30 d. sprendimu Nr. </w:t>
      </w:r>
      <w:bookmarkStart w:id="0" w:name="n_0"/>
      <w:r w:rsidR="00B6261B" w:rsidRPr="00D06A22">
        <w:t>TS-</w:t>
      </w:r>
      <w:bookmarkEnd w:id="0"/>
      <w:r w:rsidR="00B6261B" w:rsidRPr="00D06A22">
        <w:t>19</w:t>
      </w:r>
      <w:r w:rsidRPr="00D06A22">
        <w:t>;</w:t>
      </w:r>
    </w:p>
    <w:p w14:paraId="5DD6215F" w14:textId="77777777" w:rsidR="00EA29F0" w:rsidRDefault="00BB1094" w:rsidP="00EA29F0">
      <w:pPr>
        <w:pStyle w:val="dokumento"/>
        <w:tabs>
          <w:tab w:val="left" w:pos="1440"/>
        </w:tabs>
        <w:ind w:firstLine="0"/>
        <w:rPr>
          <w:sz w:val="24"/>
          <w:szCs w:val="24"/>
          <w:lang w:val="lt-LT"/>
        </w:rPr>
      </w:pPr>
      <w:r>
        <w:rPr>
          <w:sz w:val="24"/>
          <w:szCs w:val="24"/>
          <w:lang w:val="lt-LT"/>
        </w:rPr>
        <w:t xml:space="preserve">                    </w:t>
      </w:r>
      <w:r w:rsidR="00EA29F0">
        <w:rPr>
          <w:sz w:val="24"/>
          <w:szCs w:val="24"/>
          <w:lang w:val="lt-LT"/>
        </w:rPr>
        <w:t xml:space="preserve">mokyklos </w:t>
      </w:r>
      <w:r w:rsidR="00EA29F0">
        <w:rPr>
          <w:sz w:val="24"/>
          <w:szCs w:val="24"/>
        </w:rPr>
        <w:t>nuostatais</w:t>
      </w:r>
      <w:r w:rsidR="00EA29F0">
        <w:rPr>
          <w:sz w:val="24"/>
          <w:szCs w:val="24"/>
          <w:lang w:val="lt-LT"/>
        </w:rPr>
        <w:t>;</w:t>
      </w:r>
      <w:r w:rsidR="00EA29F0" w:rsidRPr="000C4F97">
        <w:rPr>
          <w:sz w:val="24"/>
          <w:szCs w:val="24"/>
        </w:rPr>
        <w:t xml:space="preserve"> </w:t>
      </w:r>
    </w:p>
    <w:p w14:paraId="7ACB1F56" w14:textId="77777777" w:rsidR="007028C0" w:rsidRPr="003B282F" w:rsidRDefault="00BB1094" w:rsidP="003B282F">
      <w:pPr>
        <w:pStyle w:val="dokumento"/>
        <w:tabs>
          <w:tab w:val="left" w:pos="1440"/>
        </w:tabs>
        <w:ind w:firstLine="0"/>
        <w:rPr>
          <w:sz w:val="24"/>
          <w:szCs w:val="24"/>
          <w:lang w:val="lt-LT"/>
        </w:rPr>
      </w:pPr>
      <w:r>
        <w:rPr>
          <w:sz w:val="24"/>
          <w:szCs w:val="24"/>
          <w:lang w:val="lt-LT"/>
        </w:rPr>
        <w:t xml:space="preserve">                    </w:t>
      </w:r>
      <w:r w:rsidR="00EF2133">
        <w:rPr>
          <w:sz w:val="24"/>
          <w:szCs w:val="24"/>
          <w:lang w:val="lt-LT"/>
        </w:rPr>
        <w:t xml:space="preserve">mokyklos </w:t>
      </w:r>
      <w:r w:rsidR="00EA29F0">
        <w:rPr>
          <w:sz w:val="24"/>
          <w:szCs w:val="24"/>
          <w:lang w:val="lt-LT"/>
        </w:rPr>
        <w:t>i</w:t>
      </w:r>
      <w:r w:rsidR="00EA29F0">
        <w:rPr>
          <w:sz w:val="24"/>
          <w:szCs w:val="24"/>
        </w:rPr>
        <w:t>šorės</w:t>
      </w:r>
      <w:r w:rsidR="00EA29F0">
        <w:rPr>
          <w:sz w:val="24"/>
          <w:szCs w:val="24"/>
          <w:lang w:val="lt-LT"/>
        </w:rPr>
        <w:t xml:space="preserve"> vertinimo</w:t>
      </w:r>
      <w:r w:rsidR="00EA29F0">
        <w:rPr>
          <w:sz w:val="24"/>
          <w:szCs w:val="24"/>
        </w:rPr>
        <w:t xml:space="preserve"> </w:t>
      </w:r>
      <w:r w:rsidR="00143277">
        <w:rPr>
          <w:sz w:val="24"/>
          <w:szCs w:val="24"/>
          <w:lang w:val="lt-LT"/>
        </w:rPr>
        <w:t>ataskaita</w:t>
      </w:r>
      <w:r w:rsidR="00EA29F0">
        <w:rPr>
          <w:sz w:val="24"/>
          <w:szCs w:val="24"/>
          <w:lang w:val="lt-LT"/>
        </w:rPr>
        <w:t>;</w:t>
      </w:r>
    </w:p>
    <w:p w14:paraId="5D7E20AC" w14:textId="77777777" w:rsidR="002F6C3C" w:rsidRPr="002F6C3C" w:rsidRDefault="00BB1094" w:rsidP="002F6C3C">
      <w:pPr>
        <w:pStyle w:val="dokumento"/>
        <w:tabs>
          <w:tab w:val="left" w:pos="1560"/>
        </w:tabs>
        <w:ind w:firstLine="0"/>
        <w:rPr>
          <w:sz w:val="24"/>
          <w:szCs w:val="24"/>
          <w:lang w:val="lt-LT"/>
        </w:rPr>
      </w:pPr>
      <w:r>
        <w:rPr>
          <w:sz w:val="24"/>
          <w:szCs w:val="24"/>
          <w:lang w:val="lt-LT"/>
        </w:rPr>
        <w:t xml:space="preserve">                    </w:t>
      </w:r>
      <w:r w:rsidR="002F6C3C">
        <w:rPr>
          <w:sz w:val="24"/>
          <w:szCs w:val="24"/>
          <w:lang w:val="lt-LT"/>
        </w:rPr>
        <w:t>mokyklos v</w:t>
      </w:r>
      <w:r w:rsidR="002F6C3C">
        <w:rPr>
          <w:sz w:val="24"/>
          <w:szCs w:val="24"/>
        </w:rPr>
        <w:t>eiklos kokybės įsivertinimo rezultatais</w:t>
      </w:r>
      <w:r w:rsidR="002F6C3C">
        <w:rPr>
          <w:sz w:val="24"/>
          <w:szCs w:val="24"/>
          <w:lang w:val="lt-LT"/>
        </w:rPr>
        <w:t>;</w:t>
      </w:r>
    </w:p>
    <w:p w14:paraId="4AB85F32" w14:textId="77777777" w:rsidR="007028C0" w:rsidRPr="00143277" w:rsidRDefault="00BB1094" w:rsidP="00EA29F0">
      <w:pPr>
        <w:pStyle w:val="dokumento"/>
        <w:tabs>
          <w:tab w:val="left" w:pos="1560"/>
        </w:tabs>
        <w:ind w:firstLine="0"/>
        <w:rPr>
          <w:sz w:val="24"/>
          <w:szCs w:val="24"/>
          <w:lang w:val="lt-LT"/>
        </w:rPr>
      </w:pPr>
      <w:r>
        <w:rPr>
          <w:sz w:val="24"/>
          <w:szCs w:val="24"/>
          <w:lang w:val="lt-LT"/>
        </w:rPr>
        <w:t xml:space="preserve">                    </w:t>
      </w:r>
      <w:r w:rsidR="00EA29F0" w:rsidRPr="00143277">
        <w:rPr>
          <w:sz w:val="24"/>
          <w:szCs w:val="24"/>
        </w:rPr>
        <w:t xml:space="preserve">mokyklos </w:t>
      </w:r>
      <w:r w:rsidR="007028C0" w:rsidRPr="00143277">
        <w:rPr>
          <w:sz w:val="24"/>
          <w:szCs w:val="24"/>
        </w:rPr>
        <w:t>bendruomenės narių rekomendacijomis, pageidavimais ir pasiūlymais</w:t>
      </w:r>
      <w:r w:rsidR="00EA29F0" w:rsidRPr="00143277">
        <w:rPr>
          <w:sz w:val="24"/>
          <w:szCs w:val="24"/>
          <w:lang w:val="lt-LT"/>
        </w:rPr>
        <w:t>;</w:t>
      </w:r>
      <w:r w:rsidR="007028C0" w:rsidRPr="00143277">
        <w:rPr>
          <w:sz w:val="24"/>
          <w:szCs w:val="24"/>
        </w:rPr>
        <w:t xml:space="preserve"> </w:t>
      </w:r>
    </w:p>
    <w:p w14:paraId="1E28CC8B" w14:textId="77777777" w:rsidR="00EA29F0" w:rsidRPr="007028C0" w:rsidRDefault="002F6C3C" w:rsidP="00EA29F0">
      <w:pPr>
        <w:pStyle w:val="Default"/>
        <w:spacing w:after="27" w:line="360" w:lineRule="auto"/>
        <w:ind w:firstLine="1296"/>
        <w:jc w:val="both"/>
        <w:rPr>
          <w:color w:val="auto"/>
        </w:rPr>
      </w:pPr>
      <w:r>
        <w:t>2018 – 2020</w:t>
      </w:r>
      <w:r w:rsidR="00EA29F0">
        <w:t xml:space="preserve"> metų</w:t>
      </w:r>
      <w:r w:rsidR="00EA29F0" w:rsidRPr="00DC37B5">
        <w:t xml:space="preserve"> </w:t>
      </w:r>
      <w:r w:rsidR="00713731">
        <w:t xml:space="preserve">mokyklos </w:t>
      </w:r>
      <w:r w:rsidR="00EA29F0" w:rsidRPr="00DC37B5">
        <w:t xml:space="preserve">strateginio plano įgyvendinimo </w:t>
      </w:r>
      <w:r w:rsidR="00713731">
        <w:t>analizės rezultatais;</w:t>
      </w:r>
    </w:p>
    <w:p w14:paraId="1E3BBFFF" w14:textId="77777777" w:rsidR="007028C0" w:rsidRPr="007028C0" w:rsidRDefault="007028C0" w:rsidP="00EA29F0">
      <w:pPr>
        <w:pStyle w:val="Default"/>
        <w:spacing w:line="360" w:lineRule="auto"/>
        <w:ind w:firstLine="1296"/>
        <w:jc w:val="both"/>
        <w:rPr>
          <w:color w:val="auto"/>
        </w:rPr>
      </w:pPr>
      <w:r w:rsidRPr="007028C0">
        <w:rPr>
          <w:color w:val="auto"/>
        </w:rPr>
        <w:t>visuomenės poreikiais, esama situacija, išoriniais ir vidiniais veiksniais</w:t>
      </w:r>
      <w:r w:rsidR="00EA29F0">
        <w:rPr>
          <w:color w:val="auto"/>
        </w:rPr>
        <w:t>,</w:t>
      </w:r>
      <w:r w:rsidRPr="007028C0">
        <w:rPr>
          <w:color w:val="auto"/>
        </w:rPr>
        <w:t xml:space="preserve"> atsižvelgiant į turimus žmogiškuosius, materialinius išteklius. </w:t>
      </w:r>
    </w:p>
    <w:p w14:paraId="754168C2" w14:textId="77777777" w:rsidR="00052DA3" w:rsidRPr="00C60CE7" w:rsidRDefault="00EA29F0" w:rsidP="00865903">
      <w:pPr>
        <w:pStyle w:val="dokumento"/>
        <w:tabs>
          <w:tab w:val="left" w:pos="1440"/>
        </w:tabs>
        <w:ind w:firstLine="0"/>
        <w:rPr>
          <w:sz w:val="24"/>
          <w:szCs w:val="24"/>
          <w:lang w:val="lt-LT"/>
        </w:rPr>
      </w:pPr>
      <w:r w:rsidRPr="00C60CE7">
        <w:rPr>
          <w:sz w:val="24"/>
          <w:szCs w:val="24"/>
          <w:lang w:val="lt-LT"/>
        </w:rPr>
        <w:t xml:space="preserve">                      </w:t>
      </w:r>
      <w:r w:rsidRPr="00C60CE7">
        <w:rPr>
          <w:sz w:val="24"/>
          <w:szCs w:val="24"/>
        </w:rPr>
        <w:t>Rengiant strateginį planą buvo laikomasi viešumo, bendravimo, bendradarbiavimo ir partnerystės principų.</w:t>
      </w:r>
    </w:p>
    <w:p w14:paraId="695CD37C" w14:textId="77777777" w:rsidR="00052DA3" w:rsidRDefault="00393D58" w:rsidP="00E011B2">
      <w:pPr>
        <w:jc w:val="center"/>
        <w:rPr>
          <w:b/>
        </w:rPr>
      </w:pPr>
      <w:r>
        <w:rPr>
          <w:b/>
        </w:rPr>
        <w:t xml:space="preserve">II. </w:t>
      </w:r>
      <w:r w:rsidRPr="00231B66">
        <w:rPr>
          <w:b/>
        </w:rPr>
        <w:t>MOKYKLOS PRISTATYMAS</w:t>
      </w:r>
    </w:p>
    <w:p w14:paraId="292A2360" w14:textId="77777777" w:rsidR="00865903" w:rsidRDefault="00865903" w:rsidP="00C87893">
      <w:pPr>
        <w:ind w:firstLine="1296"/>
        <w:rPr>
          <w:b/>
        </w:rPr>
      </w:pPr>
      <w:r>
        <w:rPr>
          <w:b/>
        </w:rPr>
        <w:t>Istorija</w:t>
      </w:r>
    </w:p>
    <w:p w14:paraId="509BDFDB" w14:textId="77777777" w:rsidR="00393D58" w:rsidRDefault="00393D58" w:rsidP="00393D58">
      <w:pPr>
        <w:jc w:val="center"/>
        <w:rPr>
          <w:b/>
        </w:rPr>
      </w:pPr>
    </w:p>
    <w:p w14:paraId="06E7C76D" w14:textId="77777777" w:rsidR="00393D58" w:rsidRDefault="00FF12CA" w:rsidP="0007069D">
      <w:pPr>
        <w:spacing w:line="360" w:lineRule="auto"/>
        <w:jc w:val="both"/>
      </w:pPr>
      <w:r>
        <w:tab/>
        <w:t xml:space="preserve">1938 metais </w:t>
      </w:r>
      <w:r w:rsidR="00393D58">
        <w:t>Maironio va</w:t>
      </w:r>
      <w:r w:rsidR="00B57044">
        <w:t>rdo pradinėje mokykloje atidaryt</w:t>
      </w:r>
      <w:r w:rsidR="00393D58">
        <w:t>a klasė vaikams su prot</w:t>
      </w:r>
      <w:r w:rsidR="00B57044">
        <w:t>ine</w:t>
      </w:r>
      <w:r w:rsidR="00393D58">
        <w:t xml:space="preserve"> negalia.</w:t>
      </w:r>
    </w:p>
    <w:p w14:paraId="04DA6589" w14:textId="77777777" w:rsidR="00393D58" w:rsidRDefault="00393D58" w:rsidP="0007069D">
      <w:pPr>
        <w:spacing w:line="360" w:lineRule="auto"/>
        <w:jc w:val="both"/>
      </w:pPr>
      <w:r>
        <w:tab/>
        <w:t>1964 metais mokyklos direktorius</w:t>
      </w:r>
      <w:r w:rsidR="00B57044">
        <w:t xml:space="preserve"> Pranas Lazdauskas padėjo</w:t>
      </w:r>
      <w:r>
        <w:t xml:space="preserve"> pamatinį akmenį Raseinių specialiosios mokyklos pastatams.</w:t>
      </w:r>
    </w:p>
    <w:p w14:paraId="4975F071" w14:textId="77777777" w:rsidR="00393D58" w:rsidRDefault="00393D58" w:rsidP="0007069D">
      <w:pPr>
        <w:spacing w:line="360" w:lineRule="auto"/>
        <w:jc w:val="both"/>
      </w:pPr>
      <w:r>
        <w:tab/>
        <w:t>1966 metų lapkričio mėnesį naujosiose pat</w:t>
      </w:r>
      <w:r w:rsidR="00B57044">
        <w:t>alpose prasidėjo</w:t>
      </w:r>
      <w:r>
        <w:t xml:space="preserve"> pamokos.</w:t>
      </w:r>
    </w:p>
    <w:p w14:paraId="4C95F751" w14:textId="77777777" w:rsidR="00393D58" w:rsidRDefault="00B57044" w:rsidP="0007069D">
      <w:pPr>
        <w:spacing w:line="360" w:lineRule="auto"/>
        <w:jc w:val="both"/>
      </w:pPr>
      <w:r>
        <w:tab/>
        <w:t>1974 metais mokyklai vadovavo</w:t>
      </w:r>
      <w:r w:rsidR="00D7647E">
        <w:t xml:space="preserve"> direktorius Bronius Tūbelis. Atkreiptas </w:t>
      </w:r>
      <w:r w:rsidR="00393D58">
        <w:t>dėmesys</w:t>
      </w:r>
      <w:r w:rsidR="00D7647E">
        <w:t xml:space="preserve"> </w:t>
      </w:r>
      <w:r w:rsidR="00393D58">
        <w:t>į darbinio mokymo bazė</w:t>
      </w:r>
      <w:r>
        <w:t>s</w:t>
      </w:r>
      <w:r w:rsidRPr="00B57044">
        <w:t xml:space="preserve"> </w:t>
      </w:r>
      <w:r>
        <w:t>plėtrą</w:t>
      </w:r>
      <w:r w:rsidR="00983997">
        <w:t>. Mokykloje sudaryt</w:t>
      </w:r>
      <w:r w:rsidR="00393D58">
        <w:t>os sąlygos mokiniams įsigyti siuvėjo, batsiuvio, dažytojo-tinkuotojo, staliaus, daržininko specialybę, o praktiką atlikti Raseinių įmonėse</w:t>
      </w:r>
      <w:r w:rsidR="00983997">
        <w:t>,</w:t>
      </w:r>
      <w:r w:rsidR="00393D58">
        <w:t xml:space="preserve"> įstaigose</w:t>
      </w:r>
      <w:r w:rsidR="00983997" w:rsidRPr="00983997">
        <w:t xml:space="preserve"> </w:t>
      </w:r>
      <w:r w:rsidR="00983997">
        <w:t>ir organizacijose</w:t>
      </w:r>
      <w:r w:rsidR="00393D58">
        <w:t xml:space="preserve">. </w:t>
      </w:r>
    </w:p>
    <w:p w14:paraId="303DB738" w14:textId="77777777" w:rsidR="00393D58" w:rsidRDefault="00393D58" w:rsidP="0007069D">
      <w:pPr>
        <w:spacing w:line="360" w:lineRule="auto"/>
        <w:jc w:val="both"/>
      </w:pPr>
      <w:r>
        <w:tab/>
        <w:t>198</w:t>
      </w:r>
      <w:r w:rsidR="00143277">
        <w:t xml:space="preserve">1 – </w:t>
      </w:r>
      <w:r w:rsidR="00983997">
        <w:t>1992 metais mokyklai vadovavo</w:t>
      </w:r>
      <w:r>
        <w:t xml:space="preserve"> direkto</w:t>
      </w:r>
      <w:r w:rsidR="00D7647E">
        <w:t>rius Zigmas Butkus. Pradėt</w:t>
      </w:r>
      <w:r>
        <w:t>a popamokinio darbo reforma, nukreipta į darbinio ugdymo optimizavimą, siekiant, kad ugdytiniai susiformuotų</w:t>
      </w:r>
      <w:r w:rsidR="00D7647E">
        <w:t xml:space="preserve"> tvirtus darbinius įgūdžius ir sėkmingiau</w:t>
      </w:r>
      <w:r>
        <w:t xml:space="preserve"> integruotųsi į visuomenę.</w:t>
      </w:r>
    </w:p>
    <w:p w14:paraId="4AAA9C2F" w14:textId="77777777" w:rsidR="00393D58" w:rsidRPr="00695F30" w:rsidRDefault="00D7647E" w:rsidP="00695F30">
      <w:pPr>
        <w:spacing w:line="360" w:lineRule="auto"/>
        <w:ind w:firstLine="1296"/>
        <w:jc w:val="both"/>
      </w:pPr>
      <w:r>
        <w:t>1992 metai</w:t>
      </w:r>
      <w:r w:rsidR="002E489D">
        <w:t>s</w:t>
      </w:r>
      <w:r>
        <w:t xml:space="preserve"> </w:t>
      </w:r>
      <w:r w:rsidR="00695F30">
        <w:t>m</w:t>
      </w:r>
      <w:r w:rsidR="00695F30" w:rsidRPr="00D71514">
        <w:t>okykl</w:t>
      </w:r>
      <w:r w:rsidR="00695F30">
        <w:t>ai pradėjo vadovauti Angelė Linartienė. Įgyvedinamas</w:t>
      </w:r>
      <w:r w:rsidR="00D62AA0">
        <w:t xml:space="preserve"> </w:t>
      </w:r>
      <w:r>
        <w:t>Specialiojo ugdymo įstatymas</w:t>
      </w:r>
      <w:r w:rsidR="002E489D">
        <w:t>, reglamentuojantis mokinių, turinčių specialiųjų ugdymo(si) poreikių, ugdymą</w:t>
      </w:r>
      <w:r>
        <w:t>.</w:t>
      </w:r>
      <w:r w:rsidR="00545636">
        <w:t xml:space="preserve"> </w:t>
      </w:r>
      <w:r w:rsidR="00695F30">
        <w:t>A</w:t>
      </w:r>
      <w:r w:rsidR="00733139">
        <w:rPr>
          <w:lang w:val="sv-SE"/>
        </w:rPr>
        <w:t>tkreipt</w:t>
      </w:r>
      <w:r w:rsidR="00D62AA0" w:rsidRPr="00D62AA0">
        <w:rPr>
          <w:lang w:val="sv-SE"/>
        </w:rPr>
        <w:t xml:space="preserve">as dėmesys į vaikus su </w:t>
      </w:r>
      <w:r w:rsidR="00D62AA0" w:rsidRPr="00733139">
        <w:rPr>
          <w:lang w:val="sv-SE"/>
        </w:rPr>
        <w:t xml:space="preserve">negalia </w:t>
      </w:r>
      <w:r w:rsidR="00D62AA0" w:rsidRPr="00733139">
        <w:rPr>
          <w:lang w:val="pt-BR"/>
        </w:rPr>
        <w:t xml:space="preserve">dėl </w:t>
      </w:r>
      <w:r w:rsidR="00D62AA0" w:rsidRPr="00733139">
        <w:rPr>
          <w:lang w:val="sv-SE"/>
        </w:rPr>
        <w:t xml:space="preserve">vidutinio, žymaus ar labai žymaus intelekto sutrikimo. </w:t>
      </w:r>
      <w:r w:rsidR="00695F30" w:rsidRPr="00D62AA0">
        <w:t xml:space="preserve">1997 metais </w:t>
      </w:r>
      <w:r w:rsidR="00695F30">
        <w:t>a</w:t>
      </w:r>
      <w:r w:rsidRPr="00733139">
        <w:t>tidaryt</w:t>
      </w:r>
      <w:r w:rsidR="00733139">
        <w:t>a pirmoji</w:t>
      </w:r>
      <w:r w:rsidRPr="00733139">
        <w:t xml:space="preserve"> lavinamoji klasė. Rekonstruot</w:t>
      </w:r>
      <w:r w:rsidR="00393D58" w:rsidRPr="00733139">
        <w:t>os pirmoj</w:t>
      </w:r>
      <w:r w:rsidRPr="00733139">
        <w:t>o aukšto patalpos. Jos pritaikyt</w:t>
      </w:r>
      <w:r w:rsidR="00393D58" w:rsidRPr="00733139">
        <w:t xml:space="preserve">os </w:t>
      </w:r>
      <w:r w:rsidR="00733139">
        <w:t xml:space="preserve">mokiniams su kompleksine negalia. </w:t>
      </w:r>
    </w:p>
    <w:p w14:paraId="0E36A3CC" w14:textId="77777777" w:rsidR="00393D58" w:rsidRDefault="00D7647E" w:rsidP="0007069D">
      <w:pPr>
        <w:spacing w:line="360" w:lineRule="auto"/>
        <w:jc w:val="both"/>
      </w:pPr>
      <w:r>
        <w:tab/>
        <w:t xml:space="preserve">1999 </w:t>
      </w:r>
      <w:r w:rsidR="00733139">
        <w:t>metais pasikeitė</w:t>
      </w:r>
      <w:r w:rsidR="00343FC8">
        <w:t xml:space="preserve"> mokyklos steigėjas</w:t>
      </w:r>
      <w:r w:rsidR="00733139">
        <w:t>.</w:t>
      </w:r>
      <w:r w:rsidR="002E489D">
        <w:t xml:space="preserve"> Mokykla priskirta</w:t>
      </w:r>
      <w:r w:rsidR="00733139">
        <w:t xml:space="preserve"> </w:t>
      </w:r>
      <w:r w:rsidR="00393D58">
        <w:t xml:space="preserve">Kauno apskrities viršininko </w:t>
      </w:r>
      <w:r w:rsidR="00733139">
        <w:t xml:space="preserve">administracijos </w:t>
      </w:r>
      <w:r w:rsidR="002E489D">
        <w:t>reguliavimo sričiai</w:t>
      </w:r>
      <w:r w:rsidR="00343FC8" w:rsidRPr="00343FC8">
        <w:t>.</w:t>
      </w:r>
    </w:p>
    <w:p w14:paraId="61369216" w14:textId="77777777" w:rsidR="006F186C" w:rsidRDefault="00BB1094" w:rsidP="006F186C">
      <w:pPr>
        <w:spacing w:line="360" w:lineRule="auto"/>
        <w:jc w:val="both"/>
      </w:pPr>
      <w:r>
        <w:t xml:space="preserve">                    </w:t>
      </w:r>
      <w:r w:rsidR="006F186C">
        <w:t xml:space="preserve"> </w:t>
      </w:r>
      <w:r w:rsidR="00143277">
        <w:t>2005 met</w:t>
      </w:r>
      <w:r w:rsidR="00393D58">
        <w:t>ais pa</w:t>
      </w:r>
      <w:r w:rsidR="00545636">
        <w:t xml:space="preserve">sikeitė mokyklos pavadinimas: </w:t>
      </w:r>
      <w:r w:rsidR="00393D58">
        <w:t>Raseinių specialioji mokykla.</w:t>
      </w:r>
    </w:p>
    <w:p w14:paraId="058F530D" w14:textId="77777777" w:rsidR="00393D58" w:rsidRDefault="00F71323" w:rsidP="006F186C">
      <w:pPr>
        <w:spacing w:line="360" w:lineRule="auto"/>
        <w:ind w:firstLine="1296"/>
        <w:jc w:val="both"/>
      </w:pPr>
      <w:r>
        <w:t xml:space="preserve">Nuo </w:t>
      </w:r>
      <w:r w:rsidR="00143277" w:rsidRPr="00695F30">
        <w:t xml:space="preserve">2010 m. </w:t>
      </w:r>
      <w:r w:rsidR="00695F30" w:rsidRPr="00695F30">
        <w:t xml:space="preserve">liepos 1 d. mokyklos savininkė – </w:t>
      </w:r>
      <w:r w:rsidR="00393D58" w:rsidRPr="00695F30">
        <w:t>Raseinių rajono savivaldybė</w:t>
      </w:r>
      <w:r w:rsidR="00695F30" w:rsidRPr="00695F30">
        <w:t>.</w:t>
      </w:r>
    </w:p>
    <w:p w14:paraId="6671D344" w14:textId="77777777" w:rsidR="00D727A8" w:rsidRDefault="00D727A8" w:rsidP="00D727A8">
      <w:pPr>
        <w:ind w:firstLine="1296"/>
        <w:jc w:val="both"/>
      </w:pPr>
    </w:p>
    <w:p w14:paraId="37C2C4BA" w14:textId="77777777" w:rsidR="007D756D" w:rsidRDefault="007D756D" w:rsidP="00884283">
      <w:pPr>
        <w:jc w:val="center"/>
        <w:rPr>
          <w:b/>
        </w:rPr>
      </w:pPr>
    </w:p>
    <w:p w14:paraId="4601D20F" w14:textId="77777777" w:rsidR="00D727A8" w:rsidRDefault="00032021" w:rsidP="00884283">
      <w:pPr>
        <w:jc w:val="center"/>
        <w:rPr>
          <w:b/>
        </w:rPr>
      </w:pPr>
      <w:r>
        <w:rPr>
          <w:b/>
        </w:rPr>
        <w:t>III</w:t>
      </w:r>
      <w:r w:rsidRPr="00C701C9">
        <w:rPr>
          <w:b/>
        </w:rPr>
        <w:t xml:space="preserve">. </w:t>
      </w:r>
      <w:r>
        <w:rPr>
          <w:b/>
        </w:rPr>
        <w:t xml:space="preserve">SITUACIJOS </w:t>
      </w:r>
      <w:r w:rsidRPr="00C701C9">
        <w:rPr>
          <w:b/>
        </w:rPr>
        <w:t>ANALIZĖ</w:t>
      </w:r>
    </w:p>
    <w:p w14:paraId="4EE47605" w14:textId="77777777" w:rsidR="007D756D" w:rsidRDefault="007D756D" w:rsidP="00D727A8">
      <w:pPr>
        <w:ind w:firstLine="1296"/>
        <w:rPr>
          <w:b/>
        </w:rPr>
      </w:pPr>
    </w:p>
    <w:p w14:paraId="2D907F3A" w14:textId="77777777" w:rsidR="00032021" w:rsidRDefault="00032021" w:rsidP="00D727A8">
      <w:pPr>
        <w:ind w:firstLine="1296"/>
        <w:rPr>
          <w:b/>
        </w:rPr>
      </w:pPr>
      <w:r>
        <w:rPr>
          <w:b/>
        </w:rPr>
        <w:t>Išoriniai veiksniai</w:t>
      </w:r>
      <w:r w:rsidR="00582C19">
        <w:rPr>
          <w:b/>
        </w:rPr>
        <w:t>:</w:t>
      </w:r>
    </w:p>
    <w:p w14:paraId="1B6D8CA5" w14:textId="77777777" w:rsidR="00032021" w:rsidRDefault="00032021" w:rsidP="00582C19">
      <w:pPr>
        <w:spacing w:line="360" w:lineRule="auto"/>
        <w:ind w:firstLine="1296"/>
        <w:jc w:val="both"/>
        <w:rPr>
          <w:b/>
        </w:rPr>
      </w:pPr>
      <w:r w:rsidRPr="00514F6B">
        <w:rPr>
          <w:b/>
        </w:rPr>
        <w:t>Politiniai</w:t>
      </w:r>
      <w:r>
        <w:rPr>
          <w:b/>
        </w:rPr>
        <w:t>-teisiniai veiksniai</w:t>
      </w:r>
    </w:p>
    <w:p w14:paraId="54B94EBC" w14:textId="77777777" w:rsidR="00BC2F26" w:rsidRDefault="00032021" w:rsidP="00BA4D92">
      <w:pPr>
        <w:spacing w:line="360" w:lineRule="auto"/>
        <w:ind w:firstLine="1296"/>
        <w:jc w:val="both"/>
      </w:pPr>
      <w:r w:rsidRPr="0028767F">
        <w:t xml:space="preserve">Mokykla, kaip biudžetinė švietimo paslaugas teikianti organizacija, yra priklausoma nuo šalyje ir rajone formuojamos švietimo politikos, </w:t>
      </w:r>
      <w:r w:rsidR="00860D91" w:rsidRPr="0028767F">
        <w:t>kurią įgyvendina Lietuvos Respublikos Švietimo</w:t>
      </w:r>
      <w:r w:rsidR="00C00C6B">
        <w:t>,</w:t>
      </w:r>
      <w:r w:rsidR="00860D91" w:rsidRPr="0028767F">
        <w:t xml:space="preserve"> mokslo </w:t>
      </w:r>
      <w:r w:rsidR="00C00C6B" w:rsidRPr="0028767F">
        <w:t xml:space="preserve">ir </w:t>
      </w:r>
      <w:r w:rsidR="00C00C6B">
        <w:t>sporto ministerija</w:t>
      </w:r>
      <w:r w:rsidR="00860D91" w:rsidRPr="0028767F">
        <w:t xml:space="preserve"> bei steigėja</w:t>
      </w:r>
      <w:r w:rsidR="00C00C6B">
        <w:t xml:space="preserve"> – Raseinių rajono savivaldybė</w:t>
      </w:r>
      <w:r w:rsidR="00860D91" w:rsidRPr="0028767F">
        <w:t xml:space="preserve">. </w:t>
      </w:r>
      <w:r w:rsidR="00C00C6B">
        <w:t xml:space="preserve">Mokyklos ilgalaikiai strateginiai tikslai orientuojami į </w:t>
      </w:r>
      <w:r w:rsidR="00BC2F26">
        <w:t xml:space="preserve">Geros mokyklos koncepcijos nuostatas, </w:t>
      </w:r>
      <w:r w:rsidR="00C00C6B">
        <w:t>Lietuvos pažangos strategiją</w:t>
      </w:r>
      <w:r w:rsidR="00AA6B55" w:rsidRPr="0028767F">
        <w:t xml:space="preserve"> „Lietuva 2030“, </w:t>
      </w:r>
      <w:r w:rsidRPr="0028767F">
        <w:t>Lietuvos Respubli</w:t>
      </w:r>
      <w:r w:rsidR="000211C6">
        <w:t>kos Konstituciją</w:t>
      </w:r>
      <w:r w:rsidRPr="0028767F">
        <w:t>, Lietuvo</w:t>
      </w:r>
      <w:r w:rsidR="000211C6">
        <w:t>s Respublikos švietimo įstatymą, Vaiko teisių konvenciją, Valstybinę</w:t>
      </w:r>
      <w:r w:rsidRPr="0028767F">
        <w:t xml:space="preserve"> švie</w:t>
      </w:r>
      <w:r w:rsidR="000211C6">
        <w:t>timo 2013 – 2022 metų strategiją</w:t>
      </w:r>
      <w:r w:rsidRPr="0028767F">
        <w:t>, Mokymosi visą</w:t>
      </w:r>
      <w:r w:rsidR="000211C6">
        <w:t xml:space="preserve"> gyvenimą užtikrinimo strategiją,</w:t>
      </w:r>
      <w:r w:rsidRPr="0028767F">
        <w:t xml:space="preserve"> Pedagogų kval</w:t>
      </w:r>
      <w:r w:rsidR="000211C6">
        <w:t>ifikacijos tobulinimo koncepciją</w:t>
      </w:r>
      <w:r w:rsidRPr="0028767F">
        <w:t>,</w:t>
      </w:r>
      <w:r w:rsidR="008C11D7" w:rsidRPr="0028767F">
        <w:t xml:space="preserve"> Lietuvos Respublikos Vyriausy</w:t>
      </w:r>
      <w:r w:rsidR="000211C6">
        <w:t>bės nutarimus,</w:t>
      </w:r>
      <w:r w:rsidR="008C11D7" w:rsidRPr="0028767F">
        <w:t xml:space="preserve"> Lietuvos Respublikos švietimo</w:t>
      </w:r>
      <w:r w:rsidR="00BC2F26">
        <w:t>,</w:t>
      </w:r>
      <w:r w:rsidR="008C11D7" w:rsidRPr="0028767F">
        <w:t xml:space="preserve"> mokslo </w:t>
      </w:r>
      <w:r w:rsidR="00BC2F26" w:rsidRPr="0028767F">
        <w:t xml:space="preserve">ir </w:t>
      </w:r>
      <w:r w:rsidR="00BC2F26">
        <w:t xml:space="preserve">sporto </w:t>
      </w:r>
      <w:r w:rsidR="000211C6">
        <w:t>ministro įsakymus, kitus teisės aktus</w:t>
      </w:r>
      <w:r w:rsidR="008C11D7" w:rsidRPr="0028767F">
        <w:t>.</w:t>
      </w:r>
      <w:r w:rsidR="00BA4D92">
        <w:t xml:space="preserve"> </w:t>
      </w:r>
      <w:r w:rsidR="000211C6">
        <w:t>Vykdomoms š</w:t>
      </w:r>
      <w:r w:rsidR="00BC2F26">
        <w:t>vietimo reformoms trūksta nuoseklumo, ugdymo kokybei kenkia šv</w:t>
      </w:r>
      <w:r w:rsidR="000211C6">
        <w:t>ietimo finansavimo nestabilumas,</w:t>
      </w:r>
      <w:r w:rsidR="00BC2F26" w:rsidRPr="00BC2F26">
        <w:t xml:space="preserve"> </w:t>
      </w:r>
      <w:r w:rsidR="000211C6">
        <w:t>ž</w:t>
      </w:r>
      <w:r w:rsidR="00BC2F26">
        <w:t>emas mokytojų profesijos prestižas visuomenėje, nepakankamas naujų mokytojų rengimas.</w:t>
      </w:r>
    </w:p>
    <w:p w14:paraId="640E765C" w14:textId="77777777" w:rsidR="00032021" w:rsidRDefault="00032021" w:rsidP="00032021">
      <w:pPr>
        <w:spacing w:line="360" w:lineRule="auto"/>
        <w:ind w:firstLine="1296"/>
        <w:jc w:val="both"/>
      </w:pPr>
      <w:r w:rsidRPr="00801DDB">
        <w:rPr>
          <w:b/>
        </w:rPr>
        <w:t>Ekonominiai</w:t>
      </w:r>
      <w:r>
        <w:rPr>
          <w:b/>
        </w:rPr>
        <w:t xml:space="preserve"> </w:t>
      </w:r>
      <w:r w:rsidRPr="00801DDB">
        <w:rPr>
          <w:b/>
        </w:rPr>
        <w:t>veiksniai</w:t>
      </w:r>
      <w:r w:rsidRPr="00514F6B">
        <w:t xml:space="preserve"> </w:t>
      </w:r>
    </w:p>
    <w:p w14:paraId="19DF8F20" w14:textId="77777777" w:rsidR="00BC2F26" w:rsidRDefault="00032021" w:rsidP="00BA4D92">
      <w:pPr>
        <w:spacing w:line="360" w:lineRule="auto"/>
        <w:ind w:firstLine="1296"/>
        <w:jc w:val="both"/>
      </w:pPr>
      <w:r w:rsidRPr="001D4DD1">
        <w:t xml:space="preserve">Švietimo institucijų veikla yra susijusi su šalies ekonomika. </w:t>
      </w:r>
      <w:r w:rsidR="008C11D7" w:rsidRPr="00494A2B">
        <w:t>Įstojus į ES</w:t>
      </w:r>
      <w:r w:rsidR="00190FFF">
        <w:t>,</w:t>
      </w:r>
      <w:r w:rsidR="008C11D7" w:rsidRPr="00494A2B">
        <w:t xml:space="preserve"> Lietuvai buvo sudarytos sąlygos pakelti ekonominės ge</w:t>
      </w:r>
      <w:r w:rsidR="008C11D7">
        <w:t xml:space="preserve">rovės bei gyvenimo kokybės lygį. </w:t>
      </w:r>
      <w:r w:rsidR="008C11D7" w:rsidRPr="00494A2B">
        <w:t>Gerėjanti šalies ekonominė padėtis daro tiesioginę įtaką švietimo įstaigų veiklai bei</w:t>
      </w:r>
      <w:r w:rsidR="002F6C3C">
        <w:t xml:space="preserve"> tinkamų darbo sąlygų sudarymui, tačiau </w:t>
      </w:r>
      <w:r w:rsidR="002F6C3C" w:rsidRPr="002F6C3C">
        <w:t>švietimo finansavimo augimo tempai atsilieka nuo bendrojo ekonomikos augimo.</w:t>
      </w:r>
      <w:r w:rsidR="00386578" w:rsidRPr="00386578">
        <w:t xml:space="preserve"> </w:t>
      </w:r>
      <w:r w:rsidR="005278A0">
        <w:t xml:space="preserve">Nors švietimas šalyje laikomas prioritetine sritimi, šalies ekonomika dar negali tinkamai aprūpinti švietimo, socialinių ir kitų šalies reikmių. </w:t>
      </w:r>
      <w:r w:rsidR="00B6261B">
        <w:t>Švietimui skiriamų lėšų ne</w:t>
      </w:r>
      <w:r w:rsidR="00386578">
        <w:t xml:space="preserve">pakanka ugdymo procesą organizuoti taip, kad būtų visiškai tenkinami kiekvieno mokinio poreikiai. Tiesioginę įtaką švietimo įstaigos veiklai, tinkamoms darbo sąlygoms sudaryti ir tiesioginių funkcijų vykdymo kokybei turi šalies ekonominė padėtis. </w:t>
      </w:r>
      <w:r w:rsidR="005278A0">
        <w:t xml:space="preserve">Valstybės ilgalaikės raidos strategijoje numatyta, kad Lietuvos ekonominės politikos tikslas – stabili makroekonominė aplinka, konkurencingas ūkis, spartus ekonomikos augimas, žemas nedarbo lygis, stabilios kainos. </w:t>
      </w:r>
    </w:p>
    <w:p w14:paraId="30828116" w14:textId="77777777" w:rsidR="008C11D7" w:rsidRPr="00494A2B" w:rsidRDefault="00BC2F26" w:rsidP="00381F7F">
      <w:pPr>
        <w:spacing w:line="360" w:lineRule="auto"/>
        <w:ind w:firstLine="1296"/>
        <w:jc w:val="both"/>
      </w:pPr>
      <w:r>
        <w:t xml:space="preserve">Dėl mažų atlyginimų ir etatinio apmokėjimo modelio </w:t>
      </w:r>
      <w:r w:rsidR="00B6261B">
        <w:t>keitimo</w:t>
      </w:r>
      <w:r>
        <w:t xml:space="preserve"> į mokyklą dirbti ateina labai mažai pedagoginį išsilavinimą įgijusio jaunimo.</w:t>
      </w:r>
      <w:r w:rsidR="008C11D7" w:rsidRPr="00494A2B">
        <w:t xml:space="preserve"> </w:t>
      </w:r>
    </w:p>
    <w:p w14:paraId="199F0741" w14:textId="77777777" w:rsidR="00703CCB" w:rsidRDefault="00032021" w:rsidP="00703CCB">
      <w:pPr>
        <w:spacing w:line="360" w:lineRule="auto"/>
        <w:ind w:firstLine="1296"/>
        <w:jc w:val="both"/>
        <w:rPr>
          <w:b/>
        </w:rPr>
      </w:pPr>
      <w:r w:rsidRPr="00801DDB">
        <w:rPr>
          <w:b/>
        </w:rPr>
        <w:t>Socialiniai</w:t>
      </w:r>
      <w:r w:rsidR="00C00C6B">
        <w:rPr>
          <w:b/>
        </w:rPr>
        <w:t>-demografiniai</w:t>
      </w:r>
      <w:r w:rsidRPr="00801DDB">
        <w:rPr>
          <w:b/>
        </w:rPr>
        <w:t xml:space="preserve"> veiksniai</w:t>
      </w:r>
    </w:p>
    <w:p w14:paraId="04E60F6D" w14:textId="77777777" w:rsidR="003025C8" w:rsidRPr="00DE7278" w:rsidRDefault="00032021" w:rsidP="00DE7278">
      <w:pPr>
        <w:spacing w:line="360" w:lineRule="auto"/>
        <w:ind w:firstLine="1296"/>
        <w:jc w:val="both"/>
        <w:rPr>
          <w:b/>
          <w:i/>
        </w:rPr>
      </w:pPr>
      <w:r w:rsidRPr="00DE7278">
        <w:t xml:space="preserve">Viena iš aktualiausių problemų, su kuriomis pastaruoju metu susiduria visuomenė – </w:t>
      </w:r>
      <w:r w:rsidR="003025C8" w:rsidRPr="00DE7278">
        <w:t>nepalanki Lietuvos s</w:t>
      </w:r>
      <w:r w:rsidR="00DE7278" w:rsidRPr="00DE7278">
        <w:t>ocialinė ir demografinė padėtis: sparčiai mažėja gyventojų skaičius (dėl gimstamumo ir emigracijos) ir vyksta visuomenės senėjimas. Šios tendencijos yra nepalankios švietimo kontekstui.</w:t>
      </w:r>
      <w:r w:rsidR="00DE7278">
        <w:rPr>
          <w:i/>
        </w:rPr>
        <w:t xml:space="preserve"> </w:t>
      </w:r>
      <w:r>
        <w:t>Statistikos departamento duomenimis</w:t>
      </w:r>
      <w:r w:rsidRPr="009C3F7B">
        <w:t xml:space="preserve"> didelė dalis vaikų patiria fizinį ir psichologinį </w:t>
      </w:r>
      <w:r w:rsidR="00EC2F2B">
        <w:t xml:space="preserve">smurtą šeimose, </w:t>
      </w:r>
      <w:r w:rsidR="00EC2F2B" w:rsidRPr="009C3F7B">
        <w:t>tarp vaikų</w:t>
      </w:r>
      <w:r w:rsidR="00EC2F2B">
        <w:t xml:space="preserve"> plačiai paplitę</w:t>
      </w:r>
      <w:r w:rsidRPr="009C3F7B">
        <w:t xml:space="preserve"> </w:t>
      </w:r>
      <w:r w:rsidR="00EC2F2B">
        <w:t>patyčios</w:t>
      </w:r>
      <w:r w:rsidRPr="009C3F7B">
        <w:t xml:space="preserve">, nemažai kalbama apie </w:t>
      </w:r>
      <w:r>
        <w:t>dorovės</w:t>
      </w:r>
      <w:r w:rsidRPr="009C3F7B">
        <w:t xml:space="preserve"> ir </w:t>
      </w:r>
      <w:r w:rsidRPr="009C3F7B">
        <w:lastRenderedPageBreak/>
        <w:t xml:space="preserve">vertybių krizę šių dienų visuomenėje. Ryškėja </w:t>
      </w:r>
      <w:r>
        <w:t>psichotropinių medžiagų, alkoho</w:t>
      </w:r>
      <w:r w:rsidR="005278A0">
        <w:t>lio v</w:t>
      </w:r>
      <w:r>
        <w:t xml:space="preserve">artojimas, prievartos plitimas tarp nepilnamečių, </w:t>
      </w:r>
      <w:r w:rsidR="003025C8">
        <w:t>auga</w:t>
      </w:r>
      <w:r>
        <w:t xml:space="preserve"> socialinių, psichologinių problemų turinčių šeimų skaičius, gausėja sociali</w:t>
      </w:r>
      <w:r w:rsidR="003025C8">
        <w:t xml:space="preserve">nę atskirtį patiriančių mokinių, todėl didėja mokinių psichologinės pagalbos poreikis. </w:t>
      </w:r>
      <w:r w:rsidR="005278A0">
        <w:t>S</w:t>
      </w:r>
      <w:r w:rsidR="005278A0" w:rsidRPr="009C3F7B">
        <w:t>tebimos sveikatos sutrikimų ir sergamumo didėjimo tendencijos Li</w:t>
      </w:r>
      <w:r w:rsidR="005278A0">
        <w:t>etuvoje, tai būdinga ir mokin</w:t>
      </w:r>
      <w:r w:rsidR="005278A0" w:rsidRPr="009C3F7B">
        <w:t>ių kontingentui</w:t>
      </w:r>
      <w:r w:rsidR="00624741">
        <w:t xml:space="preserve">. </w:t>
      </w:r>
      <w:r w:rsidR="00624741" w:rsidRPr="00624741">
        <w:t>Kasmet rengiamo socialinio mokyklos paso duomenys</w:t>
      </w:r>
      <w:r w:rsidR="003025C8" w:rsidRPr="00624741">
        <w:t xml:space="preserve"> parodė, kad mokykloje nemažai mokinių turi įvairių socialinių problemų: nepilnos šeimos,</w:t>
      </w:r>
      <w:r w:rsidR="003025C8" w:rsidRPr="0028767F">
        <w:t xml:space="preserve"> tėvai laikinai išvykę į užsienį, tėvų bedarbystė ir kt. </w:t>
      </w:r>
      <w:r w:rsidR="003025C8">
        <w:t>Mokykloje iš 59</w:t>
      </w:r>
      <w:r w:rsidR="003025C8" w:rsidRPr="0028767F">
        <w:t xml:space="preserve"> besimokančių mokinių</w:t>
      </w:r>
      <w:r w:rsidR="003025C8">
        <w:t xml:space="preserve"> </w:t>
      </w:r>
      <w:r w:rsidR="003025C8" w:rsidRPr="0028767F">
        <w:t>8 gyvena nepilnoje šeimoje</w:t>
      </w:r>
      <w:r w:rsidR="003025C8">
        <w:t>, 4</w:t>
      </w:r>
      <w:r w:rsidR="003025C8" w:rsidRPr="0028767F">
        <w:t xml:space="preserve"> – </w:t>
      </w:r>
      <w:r w:rsidR="003025C8">
        <w:t>pagalbos šeimai namuose, 5</w:t>
      </w:r>
      <w:r w:rsidR="003025C8" w:rsidRPr="0028767F">
        <w:t xml:space="preserve"> vaikai globojami globėjų</w:t>
      </w:r>
      <w:r w:rsidR="00624741">
        <w:t>, likusieji – pilnose šeimose</w:t>
      </w:r>
      <w:r w:rsidR="003025C8" w:rsidRPr="0028767F">
        <w:t xml:space="preserve">. </w:t>
      </w:r>
      <w:r w:rsidR="003025C8">
        <w:t>14 mokinių gyvena daugiavaikėse šeimose, 76 %</w:t>
      </w:r>
      <w:r w:rsidR="00190FFF">
        <w:t xml:space="preserve"> </w:t>
      </w:r>
      <w:r w:rsidR="001611EC">
        <w:t>besimok</w:t>
      </w:r>
      <w:r w:rsidR="00190FFF">
        <w:t>ančiųjų</w:t>
      </w:r>
      <w:r w:rsidR="001611EC">
        <w:t xml:space="preserve"> gyvena</w:t>
      </w:r>
      <w:r w:rsidR="003025C8">
        <w:t xml:space="preserve"> kaime. </w:t>
      </w:r>
    </w:p>
    <w:p w14:paraId="08EA6EAA" w14:textId="77777777" w:rsidR="00FD22C1" w:rsidRPr="0028767F" w:rsidRDefault="00D31FCB" w:rsidP="00EC2F2B">
      <w:pPr>
        <w:spacing w:line="360" w:lineRule="auto"/>
        <w:ind w:firstLine="1296"/>
        <w:jc w:val="both"/>
      </w:pPr>
      <w:r w:rsidRPr="0028767F">
        <w:t>Remiantis</w:t>
      </w:r>
      <w:r w:rsidR="00C762D3" w:rsidRPr="0028767F">
        <w:t xml:space="preserve"> </w:t>
      </w:r>
      <w:r w:rsidR="00D66568">
        <w:t xml:space="preserve">2019 m. </w:t>
      </w:r>
      <w:r w:rsidR="00703CCB">
        <w:rPr>
          <w:shd w:val="clear" w:color="auto" w:fill="FFFFFF"/>
        </w:rPr>
        <w:t>š</w:t>
      </w:r>
      <w:r w:rsidR="00D66568">
        <w:rPr>
          <w:shd w:val="clear" w:color="auto" w:fill="FFFFFF"/>
        </w:rPr>
        <w:t>vietimo būklės apžvalga,</w:t>
      </w:r>
      <w:r w:rsidRPr="0028767F">
        <w:rPr>
          <w:shd w:val="clear" w:color="auto" w:fill="FFFFFF"/>
        </w:rPr>
        <w:t xml:space="preserve"> mokinių, turinčių specialiųjų ugdymo</w:t>
      </w:r>
      <w:r w:rsidR="00EC2F2B">
        <w:rPr>
          <w:shd w:val="clear" w:color="auto" w:fill="FFFFFF"/>
        </w:rPr>
        <w:t>(</w:t>
      </w:r>
      <w:r w:rsidR="002F6C3C">
        <w:rPr>
          <w:shd w:val="clear" w:color="auto" w:fill="FFFFFF"/>
        </w:rPr>
        <w:t>si</w:t>
      </w:r>
      <w:r w:rsidR="00EC2F2B">
        <w:rPr>
          <w:shd w:val="clear" w:color="auto" w:fill="FFFFFF"/>
        </w:rPr>
        <w:t>)</w:t>
      </w:r>
      <w:r w:rsidR="002F6C3C">
        <w:rPr>
          <w:shd w:val="clear" w:color="auto" w:fill="FFFFFF"/>
        </w:rPr>
        <w:t xml:space="preserve"> </w:t>
      </w:r>
      <w:r w:rsidRPr="0028767F">
        <w:rPr>
          <w:shd w:val="clear" w:color="auto" w:fill="FFFFFF"/>
        </w:rPr>
        <w:t xml:space="preserve">poreikių </w:t>
      </w:r>
      <w:r w:rsidR="00C762D3" w:rsidRPr="0028767F">
        <w:rPr>
          <w:shd w:val="clear" w:color="auto" w:fill="FFFFFF"/>
        </w:rPr>
        <w:t>bendrojo ugdymo mokyklose</w:t>
      </w:r>
      <w:r w:rsidRPr="0028767F">
        <w:rPr>
          <w:shd w:val="clear" w:color="auto" w:fill="FFFFFF"/>
        </w:rPr>
        <w:t xml:space="preserve">, skaičius nemažėja. </w:t>
      </w:r>
      <w:r w:rsidR="00D66568">
        <w:t>Iš viso mokinių, turinčių specialiųjų ugdymo</w:t>
      </w:r>
      <w:r w:rsidR="002F6C3C">
        <w:t>(</w:t>
      </w:r>
      <w:r w:rsidR="00D66568">
        <w:t>si</w:t>
      </w:r>
      <w:r w:rsidR="002F6C3C">
        <w:t>)</w:t>
      </w:r>
      <w:r w:rsidR="00D66568">
        <w:t xml:space="preserve"> poreikių 2018 m. buvo 40,2 tūkst., </w:t>
      </w:r>
      <w:r w:rsidR="00D66568" w:rsidRPr="0028767F">
        <w:rPr>
          <w:shd w:val="clear" w:color="auto" w:fill="FFFFFF"/>
        </w:rPr>
        <w:t xml:space="preserve">tai sudaro apie </w:t>
      </w:r>
      <w:r w:rsidR="00D66568">
        <w:t>12,5</w:t>
      </w:r>
      <w:r w:rsidR="00D66568" w:rsidRPr="00D66568">
        <w:rPr>
          <w:shd w:val="clear" w:color="auto" w:fill="FFFFFF"/>
        </w:rPr>
        <w:t xml:space="preserve"> </w:t>
      </w:r>
      <w:r w:rsidR="00EC2F2B" w:rsidRPr="0028767F">
        <w:t xml:space="preserve">% </w:t>
      </w:r>
      <w:r w:rsidR="00D66568" w:rsidRPr="0028767F">
        <w:rPr>
          <w:shd w:val="clear" w:color="auto" w:fill="FFFFFF"/>
        </w:rPr>
        <w:t>visų bendrojo ugdymo mokyklų mokinių</w:t>
      </w:r>
      <w:r w:rsidR="00D66568">
        <w:rPr>
          <w:shd w:val="clear" w:color="auto" w:fill="FFFFFF"/>
        </w:rPr>
        <w:t xml:space="preserve">. Iš jų, </w:t>
      </w:r>
      <w:r w:rsidR="00D66568">
        <w:t xml:space="preserve">specialiosiose mokyklose ir specialiojo ugdymo centruose ugdoma </w:t>
      </w:r>
      <w:r w:rsidR="00EC2F2B">
        <w:t>4,5</w:t>
      </w:r>
      <w:r w:rsidR="00D66568">
        <w:t xml:space="preserve"> tūkst.</w:t>
      </w:r>
      <w:r w:rsidR="00DE7278">
        <w:t xml:space="preserve"> ir bendrosios paskirties klasėse </w:t>
      </w:r>
      <w:r w:rsidR="003C3F44">
        <w:t xml:space="preserve"> </w:t>
      </w:r>
      <w:r w:rsidR="002F6C3C">
        <w:t xml:space="preserve">– </w:t>
      </w:r>
      <w:r w:rsidR="00DE7278">
        <w:t>35,7 tūkst.</w:t>
      </w:r>
      <w:r w:rsidR="00EC2F2B">
        <w:t xml:space="preserve"> </w:t>
      </w:r>
      <w:r w:rsidR="006B356B" w:rsidRPr="0028767F">
        <w:rPr>
          <w:shd w:val="clear" w:color="auto" w:fill="FFFFFF"/>
        </w:rPr>
        <w:t xml:space="preserve">Ši statistika rodo, kad pagalba </w:t>
      </w:r>
      <w:r w:rsidR="006B356B" w:rsidRPr="0028767F">
        <w:t>s</w:t>
      </w:r>
      <w:r w:rsidR="009D5FB6" w:rsidRPr="0028767F">
        <w:t>pec</w:t>
      </w:r>
      <w:r w:rsidR="006B356B" w:rsidRPr="0028767F">
        <w:t xml:space="preserve">ialiųjų </w:t>
      </w:r>
      <w:r w:rsidR="006B356B" w:rsidRPr="0028767F">
        <w:rPr>
          <w:shd w:val="clear" w:color="auto" w:fill="FFFFFF"/>
        </w:rPr>
        <w:t>ugdymosi poreikių</w:t>
      </w:r>
      <w:r w:rsidR="006B356B" w:rsidRPr="0028767F">
        <w:t xml:space="preserve"> turintiems mokiniams yra svarbi ir reikalinga</w:t>
      </w:r>
      <w:r w:rsidR="00C90DD5" w:rsidRPr="0028767F">
        <w:t xml:space="preserve"> užtikrinti specialiųjų </w:t>
      </w:r>
      <w:r w:rsidR="00EC2F2B">
        <w:t xml:space="preserve">ugdymo(si) </w:t>
      </w:r>
      <w:r w:rsidR="00C90DD5" w:rsidRPr="0028767F">
        <w:t xml:space="preserve">poreikių </w:t>
      </w:r>
      <w:r w:rsidR="00EC2F2B">
        <w:t xml:space="preserve">turinčių </w:t>
      </w:r>
      <w:r w:rsidR="00C90DD5" w:rsidRPr="0028767F">
        <w:t>mokinių ugdymo nuoseklumą ir tęstinumą, padėti mokiniui įgyti mokymuisi visą gyvenimą būtinų bendrųjų kompetencijų.</w:t>
      </w:r>
    </w:p>
    <w:p w14:paraId="24A42DBA" w14:textId="77777777" w:rsidR="00032021" w:rsidRDefault="00032021" w:rsidP="00032021">
      <w:pPr>
        <w:spacing w:line="360" w:lineRule="auto"/>
        <w:ind w:firstLine="1296"/>
        <w:jc w:val="both"/>
      </w:pPr>
      <w:r w:rsidRPr="00801DDB">
        <w:rPr>
          <w:b/>
        </w:rPr>
        <w:t>Technologiniai veiksniai</w:t>
      </w:r>
      <w:r w:rsidRPr="00514F6B">
        <w:t xml:space="preserve"> </w:t>
      </w:r>
    </w:p>
    <w:p w14:paraId="497AF45D" w14:textId="77777777" w:rsidR="00A95A8B" w:rsidRDefault="00703CCB" w:rsidP="00032021">
      <w:pPr>
        <w:spacing w:line="360" w:lineRule="auto"/>
        <w:ind w:firstLine="1296"/>
        <w:jc w:val="both"/>
      </w:pPr>
      <w:r w:rsidRPr="00703CCB">
        <w:t>Mokslo ir technikos paž</w:t>
      </w:r>
      <w:r w:rsidR="00A95A8B" w:rsidRPr="00703CCB">
        <w:t>anga, spartus informacinių</w:t>
      </w:r>
      <w:r>
        <w:t xml:space="preserve"> technologijų vystymasis leidž</w:t>
      </w:r>
      <w:r w:rsidR="00A95A8B">
        <w:t>ia</w:t>
      </w:r>
      <w:r>
        <w:t xml:space="preserve"> išplėsti mokymo prieinamumą, užtikrinti geresnę mokymosi medž</w:t>
      </w:r>
      <w:r w:rsidR="00A95A8B">
        <w:t>iagos sklaidą, inform</w:t>
      </w:r>
      <w:r>
        <w:t>acijos paieškos galimybes. Mokykloje</w:t>
      </w:r>
      <w:r w:rsidR="00A95A8B">
        <w:t xml:space="preserve"> yra sudarytos sąlygos naudotis informacinėmis technologijomis. Visuose kabinetuose yra kompiuterizuotos mokytojo darbo vietos su prieiga prie interneto, yra g</w:t>
      </w:r>
      <w:r w:rsidR="001611EC">
        <w:t xml:space="preserve">alimybė naudotis </w:t>
      </w:r>
      <w:r w:rsidR="00A95A8B">
        <w:t>internetinių puslapi</w:t>
      </w:r>
      <w:r w:rsidR="001611EC">
        <w:t>ų</w:t>
      </w:r>
      <w:r w:rsidR="001611EC" w:rsidRPr="001611EC">
        <w:t xml:space="preserve"> </w:t>
      </w:r>
      <w:r w:rsidR="001611EC">
        <w:t>informacija</w:t>
      </w:r>
      <w:r w:rsidR="00A95A8B">
        <w:t>, rodyti v</w:t>
      </w:r>
      <w:r w:rsidR="00190FFF">
        <w:t>ideofilmus ar kitą mokomąją medž</w:t>
      </w:r>
      <w:r w:rsidR="001611EC">
        <w:t xml:space="preserve">iagą naudojantis tiesioginiu </w:t>
      </w:r>
      <w:r w:rsidR="00A95A8B">
        <w:t>interneto</w:t>
      </w:r>
      <w:r w:rsidR="001611EC">
        <w:t xml:space="preserve"> ryšiu</w:t>
      </w:r>
      <w:r w:rsidR="00A95A8B">
        <w:t xml:space="preserve"> pa</w:t>
      </w:r>
      <w:r>
        <w:t>gal ugdymo programų reikalavimus.</w:t>
      </w:r>
      <w:r w:rsidR="00A95A8B">
        <w:t xml:space="preserve"> </w:t>
      </w:r>
      <w:r>
        <w:t xml:space="preserve">Naudojant IKT pamokose, </w:t>
      </w:r>
      <w:r w:rsidR="00A95A8B">
        <w:t>stiprėja mokinių mokymosi motyvacija, dėmesys pamokai, pamokos tampa įdomesnės ir patrauklesnės mokiniui. Mokini</w:t>
      </w:r>
      <w:r>
        <w:t>ai geriau supranta mokomąją medž</w:t>
      </w:r>
      <w:r w:rsidR="00A95A8B">
        <w:t>iagą.</w:t>
      </w:r>
    </w:p>
    <w:p w14:paraId="0CFD6BAE" w14:textId="77777777" w:rsidR="00032021" w:rsidRDefault="00582C19" w:rsidP="00326FD8">
      <w:pPr>
        <w:spacing w:line="360" w:lineRule="auto"/>
        <w:ind w:firstLine="1296"/>
        <w:jc w:val="both"/>
      </w:pPr>
      <w:r w:rsidRPr="00514F6B">
        <w:t xml:space="preserve">Informacinės technologijos </w:t>
      </w:r>
      <w:r>
        <w:t>sudaro galimybes</w:t>
      </w:r>
      <w:r w:rsidR="001611EC" w:rsidRPr="001611EC">
        <w:t xml:space="preserve"> </w:t>
      </w:r>
      <w:r w:rsidR="001611EC" w:rsidRPr="00514F6B">
        <w:t>kokybiškai</w:t>
      </w:r>
      <w:r>
        <w:t xml:space="preserve"> naudoti</w:t>
      </w:r>
      <w:r w:rsidRPr="00514F6B">
        <w:t xml:space="preserve"> naujus mo</w:t>
      </w:r>
      <w:r>
        <w:t>kymosi metodus,</w:t>
      </w:r>
      <w:r w:rsidRPr="00514F6B">
        <w:t xml:space="preserve"> skatina organizuoti ugdymo procesą virtualiose ir ne</w:t>
      </w:r>
      <w:r>
        <w:t>tradicinėse edukacinėse erdvėse</w:t>
      </w:r>
      <w:r w:rsidR="005278A0" w:rsidRPr="005278A0">
        <w:rPr>
          <w:noProof w:val="0"/>
          <w:lang w:eastAsia="lt-LT"/>
        </w:rPr>
        <w:t>,</w:t>
      </w:r>
      <w:r>
        <w:t xml:space="preserve"> </w:t>
      </w:r>
      <w:r w:rsidR="005278A0" w:rsidRPr="005278A0">
        <w:rPr>
          <w:noProof w:val="0"/>
          <w:lang w:eastAsia="lt-LT"/>
        </w:rPr>
        <w:t xml:space="preserve">daro įtaką ne tik ugdymo turiniui, bet ir visam ugdymo procesui. </w:t>
      </w:r>
      <w:r w:rsidR="00326FD8">
        <w:t xml:space="preserve">Nuolat didėjantis kompiuterių skaičius, </w:t>
      </w:r>
      <w:r w:rsidR="00326FD8">
        <w:rPr>
          <w:noProof w:val="0"/>
          <w:lang w:eastAsia="lt-LT"/>
        </w:rPr>
        <w:t>k</w:t>
      </w:r>
      <w:r w:rsidR="005278A0" w:rsidRPr="005278A0">
        <w:rPr>
          <w:noProof w:val="0"/>
          <w:lang w:eastAsia="lt-LT"/>
        </w:rPr>
        <w:t>okybiškai besikeičiančios</w:t>
      </w:r>
      <w:r>
        <w:t xml:space="preserve"> </w:t>
      </w:r>
      <w:r w:rsidR="005278A0" w:rsidRPr="005278A0">
        <w:rPr>
          <w:noProof w:val="0"/>
          <w:lang w:eastAsia="lt-LT"/>
        </w:rPr>
        <w:t>technologijos bei jų taikymo galimybės skatina plėtoti informacinių ir komunikacinių technologijų</w:t>
      </w:r>
      <w:r w:rsidR="00326FD8">
        <w:t xml:space="preserve"> </w:t>
      </w:r>
      <w:r w:rsidR="005278A0" w:rsidRPr="005278A0">
        <w:rPr>
          <w:noProof w:val="0"/>
          <w:lang w:eastAsia="lt-LT"/>
        </w:rPr>
        <w:t>švietime infrastruktūrą</w:t>
      </w:r>
      <w:r w:rsidR="002F6C3C">
        <w:rPr>
          <w:rFonts w:ascii="Times-Roman" w:hAnsi="Times-Roman" w:cs="Times-Roman"/>
          <w:noProof w:val="0"/>
          <w:sz w:val="23"/>
          <w:szCs w:val="23"/>
          <w:lang w:eastAsia="lt-LT"/>
        </w:rPr>
        <w:t>,</w:t>
      </w:r>
      <w:r w:rsidR="002F6C3C">
        <w:t xml:space="preserve"> tobulinti IKT panaudojimo ugdymo procese</w:t>
      </w:r>
      <w:r w:rsidR="00326FD8" w:rsidRPr="00326FD8">
        <w:t xml:space="preserve"> </w:t>
      </w:r>
      <w:r w:rsidR="00326FD8">
        <w:t>kvalifikaciją</w:t>
      </w:r>
      <w:r w:rsidR="002F6C3C">
        <w:t>.</w:t>
      </w:r>
    </w:p>
    <w:p w14:paraId="7118A828" w14:textId="77777777" w:rsidR="00C00C6B" w:rsidRDefault="00C00C6B" w:rsidP="00032021">
      <w:pPr>
        <w:spacing w:line="360" w:lineRule="auto"/>
        <w:jc w:val="both"/>
        <w:rPr>
          <w:b/>
          <w:noProof w:val="0"/>
          <w:lang w:eastAsia="lt-LT"/>
        </w:rPr>
      </w:pPr>
      <w:r>
        <w:rPr>
          <w:noProof w:val="0"/>
          <w:lang w:eastAsia="lt-LT"/>
        </w:rPr>
        <w:tab/>
      </w:r>
      <w:r w:rsidR="00A95A8B">
        <w:rPr>
          <w:b/>
          <w:noProof w:val="0"/>
          <w:lang w:eastAsia="lt-LT"/>
        </w:rPr>
        <w:t>Edukaciniai veiksniai</w:t>
      </w:r>
    </w:p>
    <w:p w14:paraId="59F7FE57" w14:textId="77777777" w:rsidR="00C00C6B" w:rsidRPr="00C00C6B" w:rsidRDefault="00C00C6B" w:rsidP="00326FD8">
      <w:pPr>
        <w:spacing w:line="360" w:lineRule="auto"/>
        <w:ind w:firstLine="1296"/>
        <w:jc w:val="both"/>
        <w:rPr>
          <w:b/>
        </w:rPr>
      </w:pPr>
      <w:r>
        <w:t>Švietimo</w:t>
      </w:r>
      <w:r w:rsidR="00326FD8">
        <w:t>,</w:t>
      </w:r>
      <w:r>
        <w:t xml:space="preserve"> mokslo </w:t>
      </w:r>
      <w:r w:rsidR="00326FD8">
        <w:t xml:space="preserve">ir sporto </w:t>
      </w:r>
      <w:r>
        <w:t xml:space="preserve">ministerija nustato pagrindinius reikalavimus ugdymo turiniui formuoti, reglamentuoja ugdymo proceso organizavimo bendrąją tvarką. Mokytojai, nuolat </w:t>
      </w:r>
      <w:r>
        <w:lastRenderedPageBreak/>
        <w:t>tobulindami kvalifikaciją, įgydami vis naujų kompetencijų, efektyvina ugdymo procesą.</w:t>
      </w:r>
      <w:r w:rsidR="00190FFF" w:rsidRPr="00190FFF">
        <w:t xml:space="preserve"> </w:t>
      </w:r>
      <w:r w:rsidR="00190FFF">
        <w:t>Bendrojo ugdymo mokyklų savęs vertinimo instrumentai ir jų naudojimo rekomendacijos mokyklai suteikia galimybę įsivertinti veiklą, savarankiškai atrasti ir priimti tinkamiausius sprendimus, tikslingai planuoti aukštą ugdymo kokybę užtikrinančią kaitą.</w:t>
      </w:r>
      <w:r>
        <w:t xml:space="preserve"> </w:t>
      </w:r>
      <w:r w:rsidR="00326FD8">
        <w:t>E</w:t>
      </w:r>
      <w:r>
        <w:t>dukacinėms veikloms</w:t>
      </w:r>
      <w:r w:rsidR="00326FD8" w:rsidRPr="00326FD8">
        <w:t xml:space="preserve"> </w:t>
      </w:r>
      <w:r w:rsidR="00326FD8">
        <w:t>optimaliai</w:t>
      </w:r>
      <w:r w:rsidR="00326FD8" w:rsidRPr="00326FD8">
        <w:t xml:space="preserve"> </w:t>
      </w:r>
      <w:r w:rsidR="00326FD8">
        <w:t>panaudojamos</w:t>
      </w:r>
      <w:r w:rsidR="00326FD8" w:rsidRPr="00326FD8">
        <w:t xml:space="preserve"> </w:t>
      </w:r>
      <w:r w:rsidR="00326FD8">
        <w:t>ne tik mokyklos</w:t>
      </w:r>
      <w:r>
        <w:t xml:space="preserve"> </w:t>
      </w:r>
      <w:r w:rsidR="00326FD8">
        <w:t>patalpos, bet s</w:t>
      </w:r>
      <w:r>
        <w:t>ėkmingai išnaudojamos palankios edukacinės erdvės</w:t>
      </w:r>
      <w:r w:rsidR="0052483D">
        <w:t xml:space="preserve"> ir</w:t>
      </w:r>
      <w:r>
        <w:t xml:space="preserve"> </w:t>
      </w:r>
      <w:r w:rsidR="00326FD8">
        <w:t>Raseinių mieste (muziejus</w:t>
      </w:r>
      <w:r>
        <w:t xml:space="preserve">, </w:t>
      </w:r>
      <w:r w:rsidR="00190FFF">
        <w:t xml:space="preserve">biblioteka, </w:t>
      </w:r>
      <w:r w:rsidR="0052483D">
        <w:t>parodos ir pan.</w:t>
      </w:r>
      <w:r>
        <w:t xml:space="preserve">). </w:t>
      </w:r>
      <w:r w:rsidR="0052483D">
        <w:t>Mokykla</w:t>
      </w:r>
      <w:r>
        <w:t xml:space="preserve"> inicijuoja ir taiko </w:t>
      </w:r>
      <w:r w:rsidR="0052483D">
        <w:t xml:space="preserve">įvairias </w:t>
      </w:r>
      <w:r>
        <w:t>bendravimo ir bendradarbiavimo su mokinių tėvais</w:t>
      </w:r>
      <w:r w:rsidR="0052483D">
        <w:t xml:space="preserve"> (globėjais, rūpintojais) formas, per neformalias veiklas </w:t>
      </w:r>
      <w:r>
        <w:t xml:space="preserve">ruošia mokinius </w:t>
      </w:r>
      <w:r w:rsidR="0052483D">
        <w:t>savarankiškam gyvenimui</w:t>
      </w:r>
      <w:r>
        <w:t xml:space="preserve">. </w:t>
      </w:r>
      <w:r w:rsidR="0052483D">
        <w:t>S</w:t>
      </w:r>
      <w:r>
        <w:t>tebimas mokinių mokymosi motyvacijos, savarankiško darbo įgūdžių, atsakomybės</w:t>
      </w:r>
      <w:r w:rsidR="0052483D" w:rsidRPr="0052483D">
        <w:t xml:space="preserve"> </w:t>
      </w:r>
      <w:r w:rsidR="0052483D">
        <w:t>mažėjimas</w:t>
      </w:r>
      <w:r>
        <w:t xml:space="preserve">. </w:t>
      </w:r>
    </w:p>
    <w:p w14:paraId="19E53A88" w14:textId="77777777" w:rsidR="00032021" w:rsidRPr="00032021" w:rsidRDefault="00032021" w:rsidP="00032021">
      <w:pPr>
        <w:spacing w:line="360" w:lineRule="auto"/>
        <w:ind w:firstLine="1296"/>
        <w:jc w:val="both"/>
        <w:rPr>
          <w:b/>
        </w:rPr>
      </w:pPr>
      <w:r w:rsidRPr="00032021">
        <w:rPr>
          <w:b/>
        </w:rPr>
        <w:t>Vidiniai veiksniai</w:t>
      </w:r>
      <w:r w:rsidR="00582C19">
        <w:rPr>
          <w:b/>
        </w:rPr>
        <w:t>:</w:t>
      </w:r>
    </w:p>
    <w:p w14:paraId="0A032E9A" w14:textId="77777777" w:rsidR="00032021" w:rsidRDefault="00865903" w:rsidP="00032021">
      <w:pPr>
        <w:spacing w:line="360" w:lineRule="auto"/>
        <w:ind w:firstLine="1296"/>
        <w:jc w:val="both"/>
        <w:rPr>
          <w:b/>
          <w:bCs/>
        </w:rPr>
      </w:pPr>
      <w:r w:rsidRPr="00C87893">
        <w:rPr>
          <w:b/>
          <w:bCs/>
        </w:rPr>
        <w:t>Organizacinė struktūra ir valdymas</w:t>
      </w:r>
    </w:p>
    <w:p w14:paraId="371F9074" w14:textId="77777777" w:rsidR="001569B2" w:rsidRPr="0028767F" w:rsidRDefault="001569B2" w:rsidP="001569B2">
      <w:pPr>
        <w:shd w:val="clear" w:color="auto" w:fill="FFFFFF"/>
        <w:spacing w:line="360" w:lineRule="auto"/>
        <w:ind w:firstLine="1296"/>
        <w:contextualSpacing/>
        <w:jc w:val="both"/>
        <w:rPr>
          <w:lang w:eastAsia="lt-LT"/>
        </w:rPr>
      </w:pPr>
      <w:r w:rsidRPr="0028767F">
        <w:rPr>
          <w:lang w:eastAsia="lt-LT"/>
        </w:rPr>
        <w:t>Mokyklos oficialusis pavadinimas – Raseinių specialioji mokykla</w:t>
      </w:r>
      <w:r w:rsidR="00FC1479" w:rsidRPr="0028767F">
        <w:rPr>
          <w:lang w:eastAsia="lt-LT"/>
        </w:rPr>
        <w:t xml:space="preserve">, </w:t>
      </w:r>
      <w:r w:rsidRPr="0028767F">
        <w:rPr>
          <w:lang w:eastAsia="lt-LT"/>
        </w:rPr>
        <w:t>įregistruota Juridinių asmenų registre, kodas 290986160.</w:t>
      </w:r>
      <w:r w:rsidRPr="0028767F">
        <w:rPr>
          <w:b/>
          <w:bCs/>
          <w:lang w:eastAsia="lt-LT"/>
        </w:rPr>
        <w:t> </w:t>
      </w:r>
    </w:p>
    <w:p w14:paraId="50F5890F" w14:textId="77777777" w:rsidR="001569B2" w:rsidRPr="0028767F" w:rsidRDefault="001569B2" w:rsidP="001569B2">
      <w:pPr>
        <w:shd w:val="clear" w:color="auto" w:fill="FFFFFF"/>
        <w:spacing w:line="360" w:lineRule="auto"/>
        <w:ind w:firstLine="1296"/>
        <w:contextualSpacing/>
        <w:jc w:val="both"/>
        <w:rPr>
          <w:lang w:eastAsia="lt-LT"/>
        </w:rPr>
      </w:pPr>
      <w:r w:rsidRPr="0028767F">
        <w:rPr>
          <w:lang w:eastAsia="lt-LT"/>
        </w:rPr>
        <w:t>Teisinė forma – biudž</w:t>
      </w:r>
      <w:r w:rsidR="00785216">
        <w:rPr>
          <w:lang w:eastAsia="lt-LT"/>
        </w:rPr>
        <w:t>etinė įstaiga, priklausomybė – s</w:t>
      </w:r>
      <w:r w:rsidRPr="0028767F">
        <w:rPr>
          <w:lang w:eastAsia="lt-LT"/>
        </w:rPr>
        <w:t>avivaldybės įstaiga.</w:t>
      </w:r>
    </w:p>
    <w:p w14:paraId="7697D2E5" w14:textId="77777777" w:rsidR="001569B2" w:rsidRPr="0028767F" w:rsidRDefault="00C60CE7" w:rsidP="001569B2">
      <w:pPr>
        <w:shd w:val="clear" w:color="auto" w:fill="FFFFFF"/>
        <w:spacing w:line="360" w:lineRule="auto"/>
        <w:ind w:firstLine="1296"/>
        <w:contextualSpacing/>
        <w:jc w:val="both"/>
        <w:rPr>
          <w:lang w:eastAsia="lt-LT"/>
        </w:rPr>
      </w:pPr>
      <w:r>
        <w:rPr>
          <w:lang w:eastAsia="lt-LT"/>
        </w:rPr>
        <w:t>Savininkė</w:t>
      </w:r>
      <w:r w:rsidR="001569B2" w:rsidRPr="0028767F">
        <w:rPr>
          <w:lang w:eastAsia="lt-LT"/>
        </w:rPr>
        <w:t xml:space="preserve"> – Raseinių rajono savivaldybė.</w:t>
      </w:r>
    </w:p>
    <w:p w14:paraId="3982A237" w14:textId="77777777" w:rsidR="00785216" w:rsidRPr="008A4198" w:rsidRDefault="00502962" w:rsidP="00115ABB">
      <w:pPr>
        <w:tabs>
          <w:tab w:val="num" w:pos="1436"/>
        </w:tabs>
        <w:spacing w:line="360" w:lineRule="auto"/>
        <w:jc w:val="both"/>
      </w:pPr>
      <w:r>
        <w:rPr>
          <w:lang w:eastAsia="lt-LT"/>
        </w:rPr>
        <w:t xml:space="preserve">                     </w:t>
      </w:r>
      <w:r w:rsidR="001569B2" w:rsidRPr="0028767F">
        <w:rPr>
          <w:lang w:eastAsia="lt-LT"/>
        </w:rPr>
        <w:t>Savininko teises ir pareigas įgyvendinanti institucija – Raseinių rajono savivaldybės taryba, kurios kompetencija mokyklos atžvilgiu apibrėžiama Biudžetinių įstaigų įstatyme, Vietos savivaldos įsta</w:t>
      </w:r>
      <w:r w:rsidR="00785216">
        <w:rPr>
          <w:lang w:eastAsia="lt-LT"/>
        </w:rPr>
        <w:t>tyme ir kituose teisės aktuose –</w:t>
      </w:r>
      <w:r w:rsidR="001569B2" w:rsidRPr="0028767F">
        <w:rPr>
          <w:lang w:eastAsia="lt-LT"/>
        </w:rPr>
        <w:t xml:space="preserve"> tvirtina </w:t>
      </w:r>
      <w:r w:rsidR="00FC1479" w:rsidRPr="0028767F">
        <w:rPr>
          <w:lang w:eastAsia="lt-LT"/>
        </w:rPr>
        <w:t>m</w:t>
      </w:r>
      <w:r w:rsidR="001569B2" w:rsidRPr="0028767F">
        <w:rPr>
          <w:lang w:eastAsia="lt-LT"/>
        </w:rPr>
        <w:t xml:space="preserve">okyklos nuostatus; priima sprendimą dėl </w:t>
      </w:r>
      <w:r w:rsidR="00FC1479" w:rsidRPr="0028767F">
        <w:rPr>
          <w:lang w:eastAsia="lt-LT"/>
        </w:rPr>
        <w:t>m</w:t>
      </w:r>
      <w:r w:rsidR="00115ABB">
        <w:rPr>
          <w:lang w:eastAsia="lt-LT"/>
        </w:rPr>
        <w:t>okyklos buveinės pakeitimo;</w:t>
      </w:r>
      <w:r w:rsidR="001569B2" w:rsidRPr="0028767F">
        <w:rPr>
          <w:lang w:eastAsia="lt-LT"/>
        </w:rPr>
        <w:t xml:space="preserve"> priima sprendimą dėl </w:t>
      </w:r>
      <w:r w:rsidR="00FC1479" w:rsidRPr="0028767F">
        <w:rPr>
          <w:lang w:eastAsia="lt-LT"/>
        </w:rPr>
        <w:t>m</w:t>
      </w:r>
      <w:r w:rsidR="001569B2" w:rsidRPr="0028767F">
        <w:rPr>
          <w:lang w:eastAsia="lt-LT"/>
        </w:rPr>
        <w:t>okyklos reorg</w:t>
      </w:r>
      <w:r w:rsidR="00785216">
        <w:rPr>
          <w:lang w:eastAsia="lt-LT"/>
        </w:rPr>
        <w:t>anizavimo, struktūros pertvarkymo</w:t>
      </w:r>
      <w:r w:rsidR="00115ABB">
        <w:rPr>
          <w:lang w:eastAsia="lt-LT"/>
        </w:rPr>
        <w:t xml:space="preserve"> ar likvidavimo;</w:t>
      </w:r>
      <w:r w:rsidR="001569B2" w:rsidRPr="0028767F">
        <w:rPr>
          <w:lang w:eastAsia="lt-LT"/>
        </w:rPr>
        <w:t xml:space="preserve"> skiria ir atleidžia likvidatorių arba sudaro likvidacinę komisiją ir nutraukia jos įgaliojimus; </w:t>
      </w:r>
      <w:r w:rsidR="00785216">
        <w:t>t</w:t>
      </w:r>
      <w:r w:rsidR="00785216" w:rsidRPr="008A4198">
        <w:t>virtina didžiausią leistiną darbuotojų, dirbančių pagal darbo sutartis, pareigybių skaičių;</w:t>
      </w:r>
      <w:r w:rsidR="00785216">
        <w:t xml:space="preserve"> t</w:t>
      </w:r>
      <w:r w:rsidR="00785216" w:rsidRPr="008A4198">
        <w:t>virtina teikiamų paslaugų kainas;</w:t>
      </w:r>
      <w:r w:rsidR="00785216">
        <w:t xml:space="preserve"> t</w:t>
      </w:r>
      <w:r w:rsidR="00785216" w:rsidRPr="008A4198">
        <w:t>virtina biudžeto išlaidų sąmatą;</w:t>
      </w:r>
      <w:r w:rsidR="00785216">
        <w:t xml:space="preserve"> a</w:t>
      </w:r>
      <w:r w:rsidR="00785216" w:rsidRPr="008A4198">
        <w:t>tlieka direktoriaus metų veiklos a</w:t>
      </w:r>
      <w:r w:rsidR="00785216">
        <w:t xml:space="preserve">taskaitos vertinimą švietimo, </w:t>
      </w:r>
      <w:r w:rsidR="00785216" w:rsidRPr="008A4198">
        <w:t>mokslo</w:t>
      </w:r>
      <w:r w:rsidR="00785216">
        <w:t xml:space="preserve"> ir sporto</w:t>
      </w:r>
      <w:r w:rsidR="00785216" w:rsidRPr="008A4198">
        <w:t xml:space="preserve"> ministro nustatyta tvarka;</w:t>
      </w:r>
      <w:r w:rsidR="00785216">
        <w:t xml:space="preserve"> p</w:t>
      </w:r>
      <w:r w:rsidR="00785216" w:rsidRPr="008A4198">
        <w:t>riima sprendimą dėl mokyklos veiklos ataskaitos;</w:t>
      </w:r>
      <w:r w:rsidR="00785216">
        <w:t xml:space="preserve"> s</w:t>
      </w:r>
      <w:r w:rsidR="00785216" w:rsidRPr="008A4198">
        <w:t>prendžia kitus jos</w:t>
      </w:r>
      <w:r w:rsidR="00785216">
        <w:t xml:space="preserve"> kompetencijai įstatymais </w:t>
      </w:r>
      <w:r w:rsidR="00785216" w:rsidRPr="008A4198">
        <w:t>priskirtus klausimus.</w:t>
      </w:r>
    </w:p>
    <w:p w14:paraId="6395D7BE" w14:textId="77777777" w:rsidR="00630728" w:rsidRPr="0028767F" w:rsidRDefault="00630728" w:rsidP="00630728">
      <w:pPr>
        <w:shd w:val="clear" w:color="auto" w:fill="FFFFFF"/>
        <w:spacing w:after="240" w:line="360" w:lineRule="auto"/>
        <w:ind w:firstLine="1296"/>
        <w:contextualSpacing/>
        <w:jc w:val="both"/>
        <w:rPr>
          <w:lang w:eastAsia="lt-LT"/>
        </w:rPr>
      </w:pPr>
      <w:r w:rsidRPr="0028767F">
        <w:rPr>
          <w:lang w:eastAsia="lt-LT"/>
        </w:rPr>
        <w:t>Mokyklos veiklos sritis – švietimas, kodas 85.</w:t>
      </w:r>
    </w:p>
    <w:p w14:paraId="068283F8" w14:textId="77777777" w:rsidR="00630728" w:rsidRPr="0028767F" w:rsidRDefault="00FC1479" w:rsidP="00630728">
      <w:pPr>
        <w:shd w:val="clear" w:color="auto" w:fill="FFFFFF"/>
        <w:spacing w:after="240" w:line="360" w:lineRule="auto"/>
        <w:ind w:firstLine="1296"/>
        <w:contextualSpacing/>
        <w:jc w:val="both"/>
        <w:rPr>
          <w:lang w:eastAsia="lt-LT"/>
        </w:rPr>
      </w:pPr>
      <w:r w:rsidRPr="0028767F">
        <w:rPr>
          <w:lang w:eastAsia="lt-LT"/>
        </w:rPr>
        <w:t>Pagrindinė m</w:t>
      </w:r>
      <w:r w:rsidR="00630728" w:rsidRPr="0028767F">
        <w:rPr>
          <w:lang w:eastAsia="lt-LT"/>
        </w:rPr>
        <w:t>okyklos veiklos rūšis – pagrindinis ugdymas, kodas 85.31.10</w:t>
      </w:r>
    </w:p>
    <w:p w14:paraId="580D82CE" w14:textId="77777777" w:rsidR="00630728" w:rsidRPr="0028767F" w:rsidRDefault="00630728" w:rsidP="00630728">
      <w:pPr>
        <w:shd w:val="clear" w:color="auto" w:fill="FFFFFF"/>
        <w:spacing w:after="240" w:line="360" w:lineRule="auto"/>
        <w:ind w:firstLine="1296"/>
        <w:contextualSpacing/>
        <w:jc w:val="both"/>
        <w:rPr>
          <w:lang w:eastAsia="lt-LT"/>
        </w:rPr>
      </w:pPr>
      <w:r w:rsidRPr="0028767F">
        <w:rPr>
          <w:lang w:eastAsia="lt-LT"/>
        </w:rPr>
        <w:t xml:space="preserve">Kitos švietimo veiklos rūšys: pradinis ugdymas, kodas 85.20; </w:t>
      </w:r>
      <w:r w:rsidR="00785216" w:rsidRPr="007837AB">
        <w:rPr>
          <w:lang w:eastAsia="lt-LT"/>
        </w:rPr>
        <w:t>vid</w:t>
      </w:r>
      <w:r w:rsidR="003B7A56" w:rsidRPr="007837AB">
        <w:rPr>
          <w:lang w:eastAsia="lt-LT"/>
        </w:rPr>
        <w:t>urinis ugdymas,</w:t>
      </w:r>
      <w:r w:rsidR="003B7A56">
        <w:rPr>
          <w:lang w:eastAsia="lt-LT"/>
        </w:rPr>
        <w:t xml:space="preserve"> kodas 85.31.20; </w:t>
      </w:r>
      <w:r w:rsidRPr="0028767F">
        <w:rPr>
          <w:lang w:eastAsia="lt-LT"/>
        </w:rPr>
        <w:t>sportinis ir rekreacinis švietimas, kodas 85.51; kultūrinis švietimas, kodas 85.52; kitas, niekur nepriskirtas, švietimas, kodas 85.59; švietimui būdingų paslaugų veikla, kodas 85.60.</w:t>
      </w:r>
    </w:p>
    <w:p w14:paraId="195FFE24" w14:textId="77777777" w:rsidR="00630728" w:rsidRPr="0028767F" w:rsidRDefault="00630728" w:rsidP="00630728">
      <w:pPr>
        <w:shd w:val="clear" w:color="auto" w:fill="FFFFFF"/>
        <w:spacing w:after="240" w:line="360" w:lineRule="auto"/>
        <w:ind w:firstLine="1296"/>
        <w:contextualSpacing/>
        <w:jc w:val="both"/>
        <w:rPr>
          <w:lang w:eastAsia="lt-LT"/>
        </w:rPr>
      </w:pPr>
      <w:r w:rsidRPr="0028767F">
        <w:rPr>
          <w:lang w:eastAsia="lt-LT"/>
        </w:rPr>
        <w:t>Kitos ne švietimo veiklos rūšys: maitinimo paslaugų teikimas, kodas 56.29; vaikų dien</w:t>
      </w:r>
      <w:r w:rsidR="00FC1479" w:rsidRPr="0028767F">
        <w:rPr>
          <w:lang w:eastAsia="lt-LT"/>
        </w:rPr>
        <w:t>os priežiūros veikla, kodas 88</w:t>
      </w:r>
      <w:r w:rsidR="003B7A56">
        <w:rPr>
          <w:lang w:eastAsia="lt-LT"/>
        </w:rPr>
        <w:t>.91</w:t>
      </w:r>
      <w:r w:rsidR="00FC1479" w:rsidRPr="0028767F">
        <w:rPr>
          <w:lang w:eastAsia="lt-LT"/>
        </w:rPr>
        <w:t>;</w:t>
      </w:r>
      <w:r w:rsidRPr="0028767F">
        <w:rPr>
          <w:lang w:eastAsia="lt-LT"/>
        </w:rPr>
        <w:t xml:space="preserve"> žmonių sveikatos priežiūros veikla, kodas 86.90; apgyvendinimo veikla, kodas 55.90; nuosavo arba nuomojamo nekilnojamojo turto nuoma ir ekspl</w:t>
      </w:r>
      <w:r w:rsidR="003B7A56">
        <w:rPr>
          <w:lang w:eastAsia="lt-LT"/>
        </w:rPr>
        <w:t>oatavimas, kodas 68.20; kitas,</w:t>
      </w:r>
      <w:r w:rsidR="003B7A56" w:rsidRPr="003B7A56">
        <w:rPr>
          <w:bCs/>
          <w:color w:val="000000"/>
        </w:rPr>
        <w:t xml:space="preserve"> </w:t>
      </w:r>
      <w:r w:rsidR="003B7A56" w:rsidRPr="002A51C2">
        <w:rPr>
          <w:bCs/>
          <w:color w:val="000000"/>
        </w:rPr>
        <w:t>niekur kitur nepriskirtas, keleivinis sausumos transportas, kodas 49.39;</w:t>
      </w:r>
      <w:r w:rsidR="003B7A56" w:rsidRPr="003B7A56">
        <w:rPr>
          <w:bCs/>
          <w:color w:val="000000"/>
        </w:rPr>
        <w:t xml:space="preserve"> </w:t>
      </w:r>
      <w:r w:rsidR="003B7A56">
        <w:rPr>
          <w:bCs/>
          <w:color w:val="000000"/>
        </w:rPr>
        <w:t>bibliotekų ir archyvų veikla, kodas 91.01;</w:t>
      </w:r>
      <w:r w:rsidR="003B7A56" w:rsidRPr="003B7A56">
        <w:t xml:space="preserve"> </w:t>
      </w:r>
      <w:r w:rsidR="003B7A56">
        <w:t>muziejų veikla, kodas 91.02.</w:t>
      </w:r>
    </w:p>
    <w:p w14:paraId="12A574BC" w14:textId="77777777" w:rsidR="00D30E00" w:rsidRDefault="00865903" w:rsidP="00713731">
      <w:pPr>
        <w:spacing w:line="360" w:lineRule="auto"/>
        <w:ind w:firstLine="1296"/>
        <w:jc w:val="both"/>
      </w:pPr>
      <w:r>
        <w:lastRenderedPageBreak/>
        <w:t>Mokyklos valdymo struktūrą apsprendžia jos juridinis statusas, veiklos rūšys, funkcijos, mokykloje dirbančių darbuotojų skaičius ir kiti veiksniai</w:t>
      </w:r>
      <w:r w:rsidR="00F71323" w:rsidRPr="00630728">
        <w:t>.</w:t>
      </w:r>
      <w:r w:rsidR="00F45E2C">
        <w:t xml:space="preserve"> </w:t>
      </w:r>
    </w:p>
    <w:p w14:paraId="707C18FA" w14:textId="77777777" w:rsidR="00865903" w:rsidRDefault="00865903" w:rsidP="00F45E2C">
      <w:pPr>
        <w:spacing w:line="360" w:lineRule="auto"/>
        <w:ind w:firstLine="1296"/>
        <w:jc w:val="both"/>
      </w:pPr>
      <w:r>
        <w:t>Mokyklai vadovauja direktorė Angelė Linartienė (II vadybinė kategorija, v</w:t>
      </w:r>
      <w:r w:rsidR="00F45E2C">
        <w:t>yresnioji specialioji pedagogė), d</w:t>
      </w:r>
      <w:r>
        <w:t xml:space="preserve">irektoriaus pavaduotoja ugdymui dirba Romutė Paulauskienė (II vadybinė kategorija, vyresnioji specialioji pedagogė). </w:t>
      </w:r>
    </w:p>
    <w:p w14:paraId="63D71000" w14:textId="77777777" w:rsidR="00E227A9" w:rsidRDefault="00865903" w:rsidP="00E227A9">
      <w:pPr>
        <w:spacing w:line="360" w:lineRule="auto"/>
        <w:ind w:firstLine="1296"/>
        <w:jc w:val="both"/>
      </w:pPr>
      <w:r w:rsidRPr="008947DD">
        <w:rPr>
          <w:b/>
        </w:rPr>
        <w:t>Mokyklos taryba</w:t>
      </w:r>
      <w:r w:rsidRPr="008B167B">
        <w:t xml:space="preserve"> </w:t>
      </w:r>
      <w:r w:rsidRPr="007833EA">
        <w:t xml:space="preserve">yra </w:t>
      </w:r>
      <w:r w:rsidR="00E227A9" w:rsidRPr="00604465">
        <w:t>aukščiausioji mokyklos savivaldos institucija, atstovaujanti mokytojams,</w:t>
      </w:r>
      <w:r w:rsidR="00502962">
        <w:t xml:space="preserve"> auklėtojams, pagalbos mokiniui specialistams,</w:t>
      </w:r>
      <w:r w:rsidR="00E227A9" w:rsidRPr="00604465">
        <w:t xml:space="preserve"> tėvams (globėjams, rūpi</w:t>
      </w:r>
      <w:r w:rsidR="00E227A9">
        <w:t>ntojams) ir vietos bendruomenei, padedanti spręsti m</w:t>
      </w:r>
      <w:r w:rsidR="00E227A9" w:rsidRPr="007833EA">
        <w:t>okyklai aktualius klausimus, direktoriui atstovauti teisėtiems mokyklos interesams.</w:t>
      </w:r>
      <w:r w:rsidR="00E227A9">
        <w:t xml:space="preserve"> </w:t>
      </w:r>
      <w:r w:rsidR="00E227A9" w:rsidRPr="00604465">
        <w:t>Už savo veiklą mokyklos taryba atsiskaito ją rinkusiems mokyklos bendruomenės nariams.</w:t>
      </w:r>
    </w:p>
    <w:p w14:paraId="4C8DC078" w14:textId="77777777" w:rsidR="00865903" w:rsidRDefault="00F45E2C" w:rsidP="00F45E2C">
      <w:pPr>
        <w:spacing w:line="360" w:lineRule="auto"/>
        <w:jc w:val="both"/>
      </w:pPr>
      <w:r>
        <w:tab/>
      </w:r>
      <w:r w:rsidR="00865903" w:rsidRPr="008947DD">
        <w:rPr>
          <w:b/>
        </w:rPr>
        <w:t>Mokytojų taryba</w:t>
      </w:r>
      <w:r w:rsidR="00865903">
        <w:t xml:space="preserve"> – nuolat veikianti m</w:t>
      </w:r>
      <w:r w:rsidR="00865903" w:rsidRPr="007833EA">
        <w:t xml:space="preserve">okyklos </w:t>
      </w:r>
      <w:r>
        <w:t xml:space="preserve">savivaldos institucija mokytojų </w:t>
      </w:r>
      <w:r w:rsidR="00865903" w:rsidRPr="007833EA">
        <w:t>profesiniams ir bendriesiems ugdymo klausi</w:t>
      </w:r>
      <w:r w:rsidR="00865903">
        <w:t>mams spręsti. Ją sudaro m</w:t>
      </w:r>
      <w:r w:rsidR="00865903" w:rsidRPr="007833EA">
        <w:t>okyklos direktorius, direktori</w:t>
      </w:r>
      <w:r w:rsidR="00865903">
        <w:t>aus pavaduotojas ugdymui, visi m</w:t>
      </w:r>
      <w:r w:rsidR="00865903" w:rsidRPr="007833EA">
        <w:t>okykloje dirbantys mokytojai, auklėtojai, socialinis pedagogas, bibliotekininkas, kiti tiesiogiai ugdymo procese dalyvaujantys asmenys.</w:t>
      </w:r>
      <w:r w:rsidR="00433743">
        <w:t xml:space="preserve"> </w:t>
      </w:r>
    </w:p>
    <w:p w14:paraId="751D87B8" w14:textId="77777777" w:rsidR="00433743" w:rsidRDefault="00433743" w:rsidP="00DC27EB">
      <w:pPr>
        <w:spacing w:line="360" w:lineRule="auto"/>
        <w:ind w:firstLine="1296"/>
        <w:jc w:val="both"/>
      </w:pPr>
      <w:r w:rsidRPr="00433743">
        <w:rPr>
          <w:b/>
          <w:bCs/>
          <w:iCs/>
          <w:lang w:eastAsia="lt-LT"/>
        </w:rPr>
        <w:t>Metodinė taryba</w:t>
      </w:r>
      <w:r w:rsidRPr="00604465">
        <w:rPr>
          <w:bCs/>
          <w:iCs/>
          <w:lang w:eastAsia="lt-LT"/>
        </w:rPr>
        <w:t xml:space="preserve"> – </w:t>
      </w:r>
      <w:r w:rsidRPr="00604465">
        <w:t>mokyklos metodinių grupių vadovus, mokytojus metodininkus, auklėtojus metodininkus ir socialinį pedagogą jungianti taryba, organizuojanti ir koordinuojanti metodinių grupių veiklą.</w:t>
      </w:r>
      <w:r w:rsidR="00DC27EB">
        <w:t xml:space="preserve"> </w:t>
      </w:r>
      <w:r w:rsidR="00D30E00">
        <w:t>Met</w:t>
      </w:r>
      <w:r w:rsidR="00D30E00" w:rsidRPr="00977B27">
        <w:t>odinė</w:t>
      </w:r>
      <w:r>
        <w:t xml:space="preserve"> taryba koordinuoja</w:t>
      </w:r>
      <w:r w:rsidRPr="00585250">
        <w:t xml:space="preserve"> mokykloje veikiančių </w:t>
      </w:r>
      <w:r w:rsidR="00115ABB">
        <w:t xml:space="preserve">mokytojų ir auklėtojų </w:t>
      </w:r>
      <w:r w:rsidRPr="00585250">
        <w:t>metodinių grupių veiklą</w:t>
      </w:r>
      <w:r w:rsidR="00115ABB">
        <w:t>, siekdama</w:t>
      </w:r>
      <w:r w:rsidRPr="00585250">
        <w:t xml:space="preserve"> ugdymo</w:t>
      </w:r>
      <w:r>
        <w:t xml:space="preserve"> </w:t>
      </w:r>
      <w:r w:rsidRPr="00585250">
        <w:t>dermės, tęstinumo ir kokybės užtikrinimo;</w:t>
      </w:r>
      <w:r w:rsidRPr="00433743">
        <w:t xml:space="preserve"> </w:t>
      </w:r>
      <w:r>
        <w:t>inicijuoja</w:t>
      </w:r>
      <w:r w:rsidRPr="00585250">
        <w:t xml:space="preserve"> mokytojų bendradarbiavimą, gerosios pedagoginės patirties sklaidą,</w:t>
      </w:r>
      <w:r>
        <w:t xml:space="preserve"> </w:t>
      </w:r>
      <w:r w:rsidRPr="00585250">
        <w:t>bendradarbiavimą su mokytojų nevyriausybinėmis organizacijomis, švietimo</w:t>
      </w:r>
      <w:r>
        <w:t xml:space="preserve"> </w:t>
      </w:r>
      <w:r w:rsidRPr="00585250">
        <w:t>pagalbos įstaigomis</w:t>
      </w:r>
      <w:r>
        <w:t>;</w:t>
      </w:r>
      <w:r w:rsidRPr="00585250">
        <w:t xml:space="preserve"> </w:t>
      </w:r>
      <w:r>
        <w:t>planuoja</w:t>
      </w:r>
      <w:r w:rsidRPr="00585250">
        <w:t xml:space="preserve"> ugdymo proceso aprūpinimą, inovacijų diegimą</w:t>
      </w:r>
      <w:r>
        <w:t>.</w:t>
      </w:r>
    </w:p>
    <w:p w14:paraId="08EC8CAB" w14:textId="77777777" w:rsidR="00DC27EB" w:rsidRPr="00585250" w:rsidRDefault="00DC27EB" w:rsidP="00DC27EB">
      <w:pPr>
        <w:spacing w:line="360" w:lineRule="auto"/>
        <w:ind w:firstLine="1296"/>
        <w:jc w:val="both"/>
      </w:pPr>
      <w:r w:rsidRPr="00DC27EB">
        <w:rPr>
          <w:b/>
        </w:rPr>
        <w:t>Klasės tėvų (globėjų, rūpintojų) komitetas</w:t>
      </w:r>
      <w:r>
        <w:t xml:space="preserve"> </w:t>
      </w:r>
      <w:r w:rsidRPr="001E0251">
        <w:t xml:space="preserve">aptaria su klasės vadovu klasės mokinių lankomumo, elgesio ir pažangumo, saugumo, maitinimo, informacijos gavimo apie vaikus klausimus, padeda organizuoti klasės renginius, išvykas, kurti edukacinę aplinką, vykdyti </w:t>
      </w:r>
      <w:r>
        <w:t>ugdymą karjerai</w:t>
      </w:r>
      <w:r w:rsidRPr="001E0251">
        <w:t>, teikia siūlym</w:t>
      </w:r>
      <w:r>
        <w:t>ų m</w:t>
      </w:r>
      <w:r w:rsidRPr="001E0251">
        <w:t>okyklos tarybai ir direktoriui.</w:t>
      </w:r>
    </w:p>
    <w:p w14:paraId="75DD221B" w14:textId="77777777" w:rsidR="00831598" w:rsidRDefault="002F4268" w:rsidP="0095481E">
      <w:pPr>
        <w:pStyle w:val="Pagrindinistekstas"/>
        <w:spacing w:line="360" w:lineRule="auto"/>
        <w:ind w:firstLine="1296"/>
      </w:pPr>
      <w:r w:rsidRPr="0028767F">
        <w:rPr>
          <w:b/>
        </w:rPr>
        <w:t xml:space="preserve">Mokytojų ir pagalbos mokiniui specialistų atestacijos </w:t>
      </w:r>
      <w:r w:rsidRPr="0028767F">
        <w:rPr>
          <w:b/>
          <w:iCs/>
        </w:rPr>
        <w:t>komisija</w:t>
      </w:r>
      <w:r w:rsidR="0095481E">
        <w:rPr>
          <w:b/>
          <w:iCs/>
        </w:rPr>
        <w:t xml:space="preserve">, </w:t>
      </w:r>
      <w:r w:rsidR="00115ABB">
        <w:rPr>
          <w:iCs/>
        </w:rPr>
        <w:t>skatindama mokytojų</w:t>
      </w:r>
      <w:r w:rsidR="0095481E" w:rsidRPr="0095481E">
        <w:rPr>
          <w:iCs/>
        </w:rPr>
        <w:t xml:space="preserve"> </w:t>
      </w:r>
      <w:r w:rsidR="00115ABB">
        <w:rPr>
          <w:iCs/>
        </w:rPr>
        <w:t>ir pagalbos mokiniui specialistų</w:t>
      </w:r>
      <w:r w:rsidR="00FC1479" w:rsidRPr="0095481E">
        <w:t xml:space="preserve"> </w:t>
      </w:r>
      <w:r w:rsidR="0095481E">
        <w:t>atsakomybę už ugdymo rezultatus ir profesinį tobulėjimą</w:t>
      </w:r>
      <w:r w:rsidR="00115ABB">
        <w:t xml:space="preserve"> bei karjeros</w:t>
      </w:r>
      <w:r w:rsidR="00115ABB" w:rsidRPr="00115ABB">
        <w:t xml:space="preserve"> </w:t>
      </w:r>
      <w:r w:rsidR="00115ABB">
        <w:t>siekimą</w:t>
      </w:r>
      <w:r w:rsidR="0095481E">
        <w:t xml:space="preserve">, </w:t>
      </w:r>
      <w:r w:rsidR="00FC1479" w:rsidRPr="0028767F">
        <w:t xml:space="preserve">vykdo </w:t>
      </w:r>
      <w:r w:rsidR="00B83CBA" w:rsidRPr="0028767F">
        <w:t xml:space="preserve">mokytojų ir pagalbos mokiniui specialistų </w:t>
      </w:r>
      <w:r w:rsidR="00FC1479" w:rsidRPr="0028767F">
        <w:t>atestaciją m</w:t>
      </w:r>
      <w:r w:rsidRPr="0028767F">
        <w:t xml:space="preserve">okykloje ir teikia informaciją apie atestacijos tvarką, atestacijos programą, atestacijos komisijos posėdžių datas ir atestacijos komisijos nutarimus; </w:t>
      </w:r>
      <w:r w:rsidR="008947DD" w:rsidRPr="0028767F">
        <w:t xml:space="preserve">atsižvelgdama į per metus pateiktus mokytojų prašymus, kasmet rengia ir, suderinusi su mokyklos direktoriumi, mokyklos taryba, mokytojų taryba, teikia steigėjui tvirtinti trejų metų (slenkamuoju principu sudaromą) </w:t>
      </w:r>
      <w:r w:rsidR="00DB64C1">
        <w:t xml:space="preserve">perspektyvinę </w:t>
      </w:r>
      <w:r w:rsidR="008947DD" w:rsidRPr="0028767F">
        <w:t>mokytojų atestacijos programą; gali atidėti (pratęsti) atestacijos ar mokytojo veiklos atitikties turimai kvalifikacinei kategorijai nustatymo terminą, gavusi motyvuotą mokytojo prašymą (dėl ligos ar kitų objektyvių priežasčių).</w:t>
      </w:r>
    </w:p>
    <w:p w14:paraId="3F726988" w14:textId="77777777" w:rsidR="00BC35D9" w:rsidRPr="0028767F" w:rsidRDefault="00115ABB" w:rsidP="003025C8">
      <w:pPr>
        <w:widowControl w:val="0"/>
        <w:tabs>
          <w:tab w:val="left" w:pos="1276"/>
        </w:tabs>
        <w:spacing w:line="360" w:lineRule="auto"/>
        <w:ind w:firstLine="851"/>
        <w:jc w:val="both"/>
      </w:pPr>
      <w:r>
        <w:rPr>
          <w:b/>
        </w:rPr>
        <w:t xml:space="preserve">       </w:t>
      </w:r>
      <w:r w:rsidR="00B83CBA" w:rsidRPr="0028767F">
        <w:rPr>
          <w:b/>
        </w:rPr>
        <w:t>Vaiko gerovės komisija</w:t>
      </w:r>
      <w:r w:rsidR="00B83CBA" w:rsidRPr="0028767F">
        <w:t xml:space="preserve">, </w:t>
      </w:r>
      <w:r w:rsidR="005538D0">
        <w:t>remdamasi m</w:t>
      </w:r>
      <w:r w:rsidR="005538D0" w:rsidRPr="00C87980">
        <w:t xml:space="preserve">okyklos turimais įsivertinimo ir kitais </w:t>
      </w:r>
      <w:r w:rsidR="005538D0" w:rsidRPr="00C87980">
        <w:lastRenderedPageBreak/>
        <w:t>duomenimis</w:t>
      </w:r>
      <w:r w:rsidR="005538D0">
        <w:t>,</w:t>
      </w:r>
      <w:r w:rsidR="005538D0" w:rsidRPr="00C87980">
        <w:t xml:space="preserve"> </w:t>
      </w:r>
      <w:r w:rsidR="005538D0">
        <w:t>reguliariai atlieka m</w:t>
      </w:r>
      <w:r w:rsidR="005538D0" w:rsidRPr="00C87980">
        <w:t>okyklos m</w:t>
      </w:r>
      <w:r w:rsidR="005538D0">
        <w:t>okymosi aplinkos, jos saugumo, m</w:t>
      </w:r>
      <w:r w:rsidR="005538D0" w:rsidRPr="00C87980">
        <w:t>okyklos bendruomenės narių tarpusavio santykių ir kitų su vaiko gerove susijusių aspektų analizę;</w:t>
      </w:r>
      <w:r w:rsidR="005538D0">
        <w:t xml:space="preserve"> rūpinasi pozityvaus m</w:t>
      </w:r>
      <w:r w:rsidR="005538D0" w:rsidRPr="00C87980">
        <w:t>okyklos mikroklimato kūrimu ir pozityvių vertybių puoselėjimu, koordinuoja prevencijos ir interv</w:t>
      </w:r>
      <w:r w:rsidR="005538D0">
        <w:t>encijos priemonių įgyvendinimą; gavusi tėvų (globėjų, rūpintojų) sutikimą, atlieka vaikų specialiųjų ugdymosi poreikių, kylančių ugdymo(si) procese, įvertinimą ir kreipiasi į Raseinių rajono švietimo pagalbos tarnybą dėl vaikų specialiųjų ugdymosi poreikių pakartotinio įvertinimo, specialiojo ugdymo ir (ar) švietimo pagalbos jiems skyrimo švietimo</w:t>
      </w:r>
      <w:r>
        <w:t>,</w:t>
      </w:r>
      <w:r w:rsidR="005538D0">
        <w:t xml:space="preserve"> mokslo </w:t>
      </w:r>
      <w:r>
        <w:t xml:space="preserve">ir sporto </w:t>
      </w:r>
      <w:r w:rsidR="005538D0">
        <w:t xml:space="preserve">ministro nustatyta tvarka; derina su Raseinių rajono švietimo pagalbos tarnyba švietimo pagalbos gavėjų ir </w:t>
      </w:r>
      <w:r w:rsidR="005538D0" w:rsidRPr="005538D0">
        <w:t>pagalbos gavėjų, turinčių kalbos ir kitų komunikacijos sutrikimų, sąrašus</w:t>
      </w:r>
      <w:r w:rsidR="005538D0">
        <w:t>; teisės aktų nustatyta tvarka inicijuoja vaiko minimalios ar vidutinės priežiūros priemonės skyrimą, vaiko minimalios priežiūros priemonės pake</w:t>
      </w:r>
      <w:r w:rsidR="008C082C">
        <w:t xml:space="preserve">itimą, pratęsimą ar panaikinimą; </w:t>
      </w:r>
      <w:r w:rsidR="005538D0">
        <w:t>pasibaigus nustatytam vaiko vidutinės priežiūros ar auklėjamojo poveikio priemonės vykdymo terminui, užtikrina sklandų vaiko įsitraukimą į ugdymo(si) procesą ir organizuoja vaikui reikalingos ugdymo(si), švietimo ar kitos pagalbos teikimą; įvykus netikėtam ar pavojingam įvykiui, sutrikdančiam įprastą mokyklos bendruomenės ar atskirų jos narių veiklą, organizuoja krizės valdymo priemones; bendradarbiauja su m</w:t>
      </w:r>
      <w:r w:rsidR="00B83CBA" w:rsidRPr="0028767F">
        <w:t>okyklos savivaldos (mokyklos taryba, mokytojų taryba) institucijomis, suinteresuotomis institucijomis ar asmenimis vaiko gerovės klausimais.</w:t>
      </w:r>
    </w:p>
    <w:p w14:paraId="23476CD6" w14:textId="77777777" w:rsidR="00582C19" w:rsidRPr="00582C19" w:rsidRDefault="00582C19" w:rsidP="00B83CBA">
      <w:pPr>
        <w:pStyle w:val="Default"/>
        <w:spacing w:line="360" w:lineRule="auto"/>
        <w:ind w:firstLine="1296"/>
        <w:rPr>
          <w:b/>
          <w:bCs/>
          <w:color w:val="auto"/>
        </w:rPr>
      </w:pPr>
      <w:bookmarkStart w:id="1" w:name="part_75cf5753ffc147648b6d449d7796f518"/>
      <w:bookmarkEnd w:id="1"/>
      <w:r w:rsidRPr="00582C19">
        <w:rPr>
          <w:b/>
          <w:bCs/>
          <w:color w:val="auto"/>
        </w:rPr>
        <w:t xml:space="preserve">Žmogiškieji ištekliai </w:t>
      </w:r>
    </w:p>
    <w:p w14:paraId="06270CD6" w14:textId="77777777" w:rsidR="00052DA3" w:rsidRPr="00582C19" w:rsidRDefault="006210F2" w:rsidP="006210F2">
      <w:pPr>
        <w:spacing w:line="360" w:lineRule="auto"/>
        <w:jc w:val="both"/>
        <w:outlineLvl w:val="0"/>
        <w:rPr>
          <w:b/>
          <w:iCs/>
        </w:rPr>
      </w:pPr>
      <w:r w:rsidRPr="00582C19">
        <w:rPr>
          <w:b/>
          <w:iCs/>
        </w:rPr>
        <w:t>1 lentelė</w:t>
      </w:r>
      <w:r w:rsidRPr="00582C19">
        <w:rPr>
          <w:iCs/>
        </w:rPr>
        <w:t xml:space="preserve">. </w:t>
      </w:r>
      <w:r w:rsidR="00854532">
        <w:rPr>
          <w:b/>
          <w:iCs/>
        </w:rPr>
        <w:t>Klasių komplektų, grupių ir mokinių skaičius</w:t>
      </w:r>
      <w:r w:rsidR="0034049A" w:rsidRPr="00582C19">
        <w:rPr>
          <w:b/>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758"/>
        <w:gridCol w:w="2750"/>
        <w:gridCol w:w="2649"/>
      </w:tblGrid>
      <w:tr w:rsidR="00A17C0C" w:rsidRPr="00A17C0C" w14:paraId="1657B859" w14:textId="77777777" w:rsidTr="009B1CAE">
        <w:tc>
          <w:tcPr>
            <w:tcW w:w="1363" w:type="dxa"/>
            <w:shd w:val="clear" w:color="auto" w:fill="auto"/>
          </w:tcPr>
          <w:p w14:paraId="23241EF9" w14:textId="77777777" w:rsidR="00A17C0C" w:rsidRPr="00A17C0C" w:rsidRDefault="00A17C0C" w:rsidP="008B5082">
            <w:pPr>
              <w:jc w:val="center"/>
            </w:pPr>
            <w:r w:rsidRPr="00A17C0C">
              <w:rPr>
                <w:b/>
              </w:rPr>
              <w:t>Komplekto Nr.</w:t>
            </w:r>
          </w:p>
        </w:tc>
        <w:tc>
          <w:tcPr>
            <w:tcW w:w="2787" w:type="dxa"/>
            <w:shd w:val="clear" w:color="auto" w:fill="auto"/>
          </w:tcPr>
          <w:p w14:paraId="3BC4F6E5" w14:textId="77777777" w:rsidR="00A17C0C" w:rsidRPr="00A17C0C" w:rsidRDefault="00A17C0C" w:rsidP="008B5082">
            <w:pPr>
              <w:jc w:val="center"/>
            </w:pPr>
            <w:r w:rsidRPr="00A17C0C">
              <w:rPr>
                <w:b/>
              </w:rPr>
              <w:t xml:space="preserve">Klasės </w:t>
            </w:r>
            <w:r w:rsidR="002170FE">
              <w:rPr>
                <w:b/>
              </w:rPr>
              <w:t xml:space="preserve">komplekto </w:t>
            </w:r>
            <w:r w:rsidRPr="00A17C0C">
              <w:rPr>
                <w:b/>
              </w:rPr>
              <w:t>pavadinimas</w:t>
            </w:r>
          </w:p>
        </w:tc>
        <w:tc>
          <w:tcPr>
            <w:tcW w:w="2788" w:type="dxa"/>
            <w:shd w:val="clear" w:color="auto" w:fill="auto"/>
          </w:tcPr>
          <w:p w14:paraId="0E409120" w14:textId="77777777" w:rsidR="00A17C0C" w:rsidRPr="00A17C0C" w:rsidRDefault="00A17C0C" w:rsidP="008B5082">
            <w:pPr>
              <w:jc w:val="center"/>
            </w:pPr>
            <w:r w:rsidRPr="00A17C0C">
              <w:rPr>
                <w:b/>
              </w:rPr>
              <w:t>Mokinių skaičius</w:t>
            </w:r>
          </w:p>
        </w:tc>
        <w:tc>
          <w:tcPr>
            <w:tcW w:w="2701" w:type="dxa"/>
            <w:shd w:val="clear" w:color="auto" w:fill="auto"/>
          </w:tcPr>
          <w:p w14:paraId="5E0C3B9C" w14:textId="77777777" w:rsidR="00A17C0C" w:rsidRPr="00A17C0C" w:rsidRDefault="00A17C0C" w:rsidP="008B5082">
            <w:pPr>
              <w:jc w:val="center"/>
              <w:rPr>
                <w:b/>
              </w:rPr>
            </w:pPr>
            <w:r w:rsidRPr="00A17C0C">
              <w:rPr>
                <w:b/>
              </w:rPr>
              <w:t>Iš viso</w:t>
            </w:r>
          </w:p>
        </w:tc>
      </w:tr>
      <w:tr w:rsidR="00A17C0C" w14:paraId="238CBA53" w14:textId="77777777" w:rsidTr="009B1CAE">
        <w:trPr>
          <w:trHeight w:val="345"/>
        </w:trPr>
        <w:tc>
          <w:tcPr>
            <w:tcW w:w="1363" w:type="dxa"/>
            <w:vMerge w:val="restart"/>
            <w:shd w:val="clear" w:color="auto" w:fill="auto"/>
          </w:tcPr>
          <w:p w14:paraId="3E47FEA8" w14:textId="77777777" w:rsidR="00A17C0C" w:rsidRPr="00A17C0C" w:rsidRDefault="00A17C0C" w:rsidP="00DB4A95">
            <w:pPr>
              <w:spacing w:line="276" w:lineRule="auto"/>
              <w:jc w:val="center"/>
            </w:pPr>
            <w:r w:rsidRPr="00A17C0C">
              <w:t>1.</w:t>
            </w:r>
          </w:p>
        </w:tc>
        <w:tc>
          <w:tcPr>
            <w:tcW w:w="2787" w:type="dxa"/>
            <w:vMerge w:val="restart"/>
            <w:shd w:val="clear" w:color="auto" w:fill="auto"/>
          </w:tcPr>
          <w:p w14:paraId="6B014214" w14:textId="77777777" w:rsidR="00A17C0C" w:rsidRPr="00A17C0C" w:rsidRDefault="00A17C0C" w:rsidP="00DB4A95">
            <w:pPr>
              <w:spacing w:line="276" w:lineRule="auto"/>
            </w:pPr>
            <w:r w:rsidRPr="00A17C0C">
              <w:t>1 lavinamoji-</w:t>
            </w:r>
          </w:p>
          <w:p w14:paraId="2A50EB4F" w14:textId="77777777" w:rsidR="00A17C0C" w:rsidRPr="00A17C0C" w:rsidRDefault="00450BAF" w:rsidP="00DB4A95">
            <w:pPr>
              <w:spacing w:line="276" w:lineRule="auto"/>
            </w:pPr>
            <w:r>
              <w:t>2 lavi</w:t>
            </w:r>
            <w:r w:rsidR="00A17C0C" w:rsidRPr="00A17C0C">
              <w:t>n</w:t>
            </w:r>
            <w:r>
              <w:t>a</w:t>
            </w:r>
            <w:r w:rsidR="00A17C0C" w:rsidRPr="00A17C0C">
              <w:t>moji-</w:t>
            </w:r>
          </w:p>
          <w:p w14:paraId="7D5FFADB" w14:textId="77777777" w:rsidR="00A17C0C" w:rsidRPr="00A17C0C" w:rsidRDefault="00A17C0C" w:rsidP="00DB4A95">
            <w:pPr>
              <w:spacing w:line="276" w:lineRule="auto"/>
            </w:pPr>
            <w:r w:rsidRPr="00A17C0C">
              <w:t>3 lavinamoji-</w:t>
            </w:r>
          </w:p>
          <w:p w14:paraId="6627967F" w14:textId="77777777" w:rsidR="00A17C0C" w:rsidRPr="00A17C0C" w:rsidRDefault="00A17C0C" w:rsidP="00DB4A95">
            <w:pPr>
              <w:spacing w:line="276" w:lineRule="auto"/>
            </w:pPr>
            <w:r w:rsidRPr="00A17C0C">
              <w:t>4 lavinamoji</w:t>
            </w:r>
          </w:p>
          <w:p w14:paraId="17C5788E" w14:textId="77777777" w:rsidR="00A17C0C" w:rsidRPr="00A17C0C" w:rsidRDefault="00A17C0C" w:rsidP="00DB4A95">
            <w:pPr>
              <w:spacing w:line="276" w:lineRule="auto"/>
            </w:pPr>
            <w:r w:rsidRPr="00A17C0C">
              <w:t>(jungtinė)</w:t>
            </w:r>
          </w:p>
        </w:tc>
        <w:tc>
          <w:tcPr>
            <w:tcW w:w="2788" w:type="dxa"/>
            <w:vMerge w:val="restart"/>
            <w:shd w:val="clear" w:color="auto" w:fill="auto"/>
          </w:tcPr>
          <w:p w14:paraId="0DAEA114" w14:textId="77777777" w:rsidR="00A17C0C" w:rsidRPr="00A17C0C" w:rsidRDefault="00A17C0C" w:rsidP="00DB4A95">
            <w:pPr>
              <w:spacing w:line="276" w:lineRule="auto"/>
              <w:jc w:val="center"/>
              <w:rPr>
                <w:lang w:val="en-US"/>
              </w:rPr>
            </w:pPr>
            <w:r w:rsidRPr="00A17C0C">
              <w:rPr>
                <w:lang w:val="en-US"/>
              </w:rPr>
              <w:t>2</w:t>
            </w:r>
          </w:p>
          <w:p w14:paraId="7F66264C" w14:textId="77777777" w:rsidR="00A17C0C" w:rsidRPr="00A17C0C" w:rsidRDefault="00A17C0C" w:rsidP="00DB4A95">
            <w:pPr>
              <w:spacing w:line="276" w:lineRule="auto"/>
              <w:jc w:val="center"/>
              <w:rPr>
                <w:lang w:val="en-US"/>
              </w:rPr>
            </w:pPr>
            <w:r w:rsidRPr="00A17C0C">
              <w:rPr>
                <w:lang w:val="en-US"/>
              </w:rPr>
              <w:t>1</w:t>
            </w:r>
          </w:p>
          <w:p w14:paraId="0CD82DFE" w14:textId="77777777" w:rsidR="00A17C0C" w:rsidRPr="00A17C0C" w:rsidRDefault="00A17C0C" w:rsidP="00DB4A95">
            <w:pPr>
              <w:spacing w:line="276" w:lineRule="auto"/>
              <w:jc w:val="center"/>
              <w:rPr>
                <w:lang w:val="en-US"/>
              </w:rPr>
            </w:pPr>
            <w:r w:rsidRPr="00A17C0C">
              <w:rPr>
                <w:lang w:val="en-US"/>
              </w:rPr>
              <w:t>2</w:t>
            </w:r>
          </w:p>
          <w:p w14:paraId="5C6930D4" w14:textId="77777777" w:rsidR="00A17C0C" w:rsidRPr="00A17C0C" w:rsidRDefault="00A17C0C" w:rsidP="00DB4A95">
            <w:pPr>
              <w:spacing w:line="276" w:lineRule="auto"/>
              <w:jc w:val="center"/>
            </w:pPr>
            <w:r w:rsidRPr="00A17C0C">
              <w:t>3</w:t>
            </w:r>
          </w:p>
        </w:tc>
        <w:tc>
          <w:tcPr>
            <w:tcW w:w="2701" w:type="dxa"/>
            <w:vMerge w:val="restart"/>
            <w:shd w:val="clear" w:color="auto" w:fill="auto"/>
          </w:tcPr>
          <w:p w14:paraId="4A8320C3" w14:textId="77777777" w:rsidR="00A17C0C" w:rsidRPr="00A17C0C" w:rsidRDefault="00A17C0C" w:rsidP="00DB4A95">
            <w:pPr>
              <w:spacing w:line="276" w:lineRule="auto"/>
              <w:jc w:val="center"/>
            </w:pPr>
            <w:r w:rsidRPr="00A17C0C">
              <w:t>8</w:t>
            </w:r>
          </w:p>
        </w:tc>
      </w:tr>
      <w:tr w:rsidR="00A17C0C" w14:paraId="12D7D08D" w14:textId="77777777" w:rsidTr="009B1CAE">
        <w:trPr>
          <w:trHeight w:val="317"/>
        </w:trPr>
        <w:tc>
          <w:tcPr>
            <w:tcW w:w="1363" w:type="dxa"/>
            <w:vMerge/>
            <w:shd w:val="clear" w:color="auto" w:fill="auto"/>
          </w:tcPr>
          <w:p w14:paraId="68D4C1B0" w14:textId="77777777" w:rsidR="00A17C0C" w:rsidRPr="00A17C0C" w:rsidRDefault="00A17C0C" w:rsidP="00DB4A95">
            <w:pPr>
              <w:spacing w:line="276" w:lineRule="auto"/>
              <w:jc w:val="center"/>
            </w:pPr>
          </w:p>
        </w:tc>
        <w:tc>
          <w:tcPr>
            <w:tcW w:w="2787" w:type="dxa"/>
            <w:vMerge/>
            <w:shd w:val="clear" w:color="auto" w:fill="auto"/>
          </w:tcPr>
          <w:p w14:paraId="45177E57" w14:textId="77777777" w:rsidR="00A17C0C" w:rsidRPr="00A17C0C" w:rsidRDefault="00A17C0C" w:rsidP="00DB4A95">
            <w:pPr>
              <w:spacing w:line="276" w:lineRule="auto"/>
            </w:pPr>
          </w:p>
        </w:tc>
        <w:tc>
          <w:tcPr>
            <w:tcW w:w="2788" w:type="dxa"/>
            <w:vMerge/>
            <w:shd w:val="clear" w:color="auto" w:fill="auto"/>
          </w:tcPr>
          <w:p w14:paraId="31569DAF" w14:textId="77777777" w:rsidR="00A17C0C" w:rsidRPr="00A17C0C" w:rsidRDefault="00A17C0C" w:rsidP="00DB4A95">
            <w:pPr>
              <w:spacing w:line="276" w:lineRule="auto"/>
              <w:jc w:val="center"/>
              <w:rPr>
                <w:lang w:val="en-US"/>
              </w:rPr>
            </w:pPr>
          </w:p>
        </w:tc>
        <w:tc>
          <w:tcPr>
            <w:tcW w:w="2701" w:type="dxa"/>
            <w:vMerge/>
            <w:shd w:val="clear" w:color="auto" w:fill="auto"/>
          </w:tcPr>
          <w:p w14:paraId="62EC0063" w14:textId="77777777" w:rsidR="00A17C0C" w:rsidRPr="00A17C0C" w:rsidRDefault="00A17C0C" w:rsidP="00DB4A95">
            <w:pPr>
              <w:spacing w:line="276" w:lineRule="auto"/>
              <w:jc w:val="center"/>
            </w:pPr>
          </w:p>
        </w:tc>
      </w:tr>
      <w:tr w:rsidR="00A17C0C" w14:paraId="7346089C" w14:textId="77777777" w:rsidTr="009B1CAE">
        <w:trPr>
          <w:trHeight w:val="360"/>
        </w:trPr>
        <w:tc>
          <w:tcPr>
            <w:tcW w:w="1363" w:type="dxa"/>
            <w:vMerge/>
            <w:shd w:val="clear" w:color="auto" w:fill="auto"/>
          </w:tcPr>
          <w:p w14:paraId="7C686AFD" w14:textId="77777777" w:rsidR="00A17C0C" w:rsidRPr="00A17C0C" w:rsidRDefault="00A17C0C" w:rsidP="00DB4A95">
            <w:pPr>
              <w:spacing w:line="276" w:lineRule="auto"/>
              <w:jc w:val="center"/>
            </w:pPr>
          </w:p>
        </w:tc>
        <w:tc>
          <w:tcPr>
            <w:tcW w:w="2787" w:type="dxa"/>
            <w:vMerge/>
            <w:shd w:val="clear" w:color="auto" w:fill="auto"/>
          </w:tcPr>
          <w:p w14:paraId="4CDD6DD6" w14:textId="77777777" w:rsidR="00A17C0C" w:rsidRPr="00A17C0C" w:rsidRDefault="00A17C0C" w:rsidP="00DB4A95">
            <w:pPr>
              <w:spacing w:line="276" w:lineRule="auto"/>
            </w:pPr>
          </w:p>
        </w:tc>
        <w:tc>
          <w:tcPr>
            <w:tcW w:w="2788" w:type="dxa"/>
            <w:vMerge/>
            <w:shd w:val="clear" w:color="auto" w:fill="auto"/>
          </w:tcPr>
          <w:p w14:paraId="65CB8361" w14:textId="77777777" w:rsidR="00A17C0C" w:rsidRPr="00A17C0C" w:rsidRDefault="00A17C0C" w:rsidP="00DB4A95">
            <w:pPr>
              <w:spacing w:line="276" w:lineRule="auto"/>
              <w:jc w:val="center"/>
              <w:rPr>
                <w:lang w:val="en-US"/>
              </w:rPr>
            </w:pPr>
          </w:p>
        </w:tc>
        <w:tc>
          <w:tcPr>
            <w:tcW w:w="2701" w:type="dxa"/>
            <w:vMerge/>
            <w:shd w:val="clear" w:color="auto" w:fill="auto"/>
          </w:tcPr>
          <w:p w14:paraId="4B7C1BDF" w14:textId="77777777" w:rsidR="00A17C0C" w:rsidRPr="00A17C0C" w:rsidRDefault="00A17C0C" w:rsidP="00DB4A95">
            <w:pPr>
              <w:spacing w:line="276" w:lineRule="auto"/>
              <w:jc w:val="center"/>
            </w:pPr>
          </w:p>
        </w:tc>
      </w:tr>
      <w:tr w:rsidR="00A17C0C" w14:paraId="781139EE" w14:textId="77777777" w:rsidTr="009B1CAE">
        <w:trPr>
          <w:trHeight w:val="360"/>
        </w:trPr>
        <w:tc>
          <w:tcPr>
            <w:tcW w:w="1363" w:type="dxa"/>
            <w:vMerge/>
            <w:shd w:val="clear" w:color="auto" w:fill="auto"/>
          </w:tcPr>
          <w:p w14:paraId="60C53744" w14:textId="77777777" w:rsidR="00A17C0C" w:rsidRPr="00A17C0C" w:rsidRDefault="00A17C0C" w:rsidP="00DB4A95">
            <w:pPr>
              <w:spacing w:line="276" w:lineRule="auto"/>
              <w:jc w:val="center"/>
            </w:pPr>
          </w:p>
        </w:tc>
        <w:tc>
          <w:tcPr>
            <w:tcW w:w="2787" w:type="dxa"/>
            <w:vMerge/>
            <w:shd w:val="clear" w:color="auto" w:fill="auto"/>
          </w:tcPr>
          <w:p w14:paraId="08E60971" w14:textId="77777777" w:rsidR="00A17C0C" w:rsidRPr="00A17C0C" w:rsidRDefault="00A17C0C" w:rsidP="00DB4A95">
            <w:pPr>
              <w:spacing w:line="276" w:lineRule="auto"/>
            </w:pPr>
          </w:p>
        </w:tc>
        <w:tc>
          <w:tcPr>
            <w:tcW w:w="2788" w:type="dxa"/>
            <w:vMerge/>
            <w:shd w:val="clear" w:color="auto" w:fill="auto"/>
          </w:tcPr>
          <w:p w14:paraId="7C04F071" w14:textId="77777777" w:rsidR="00A17C0C" w:rsidRPr="00A17C0C" w:rsidRDefault="00A17C0C" w:rsidP="00DB4A95">
            <w:pPr>
              <w:spacing w:line="276" w:lineRule="auto"/>
              <w:jc w:val="center"/>
              <w:rPr>
                <w:lang w:val="en-US"/>
              </w:rPr>
            </w:pPr>
          </w:p>
        </w:tc>
        <w:tc>
          <w:tcPr>
            <w:tcW w:w="2701" w:type="dxa"/>
            <w:vMerge/>
            <w:shd w:val="clear" w:color="auto" w:fill="auto"/>
          </w:tcPr>
          <w:p w14:paraId="64890853" w14:textId="77777777" w:rsidR="00A17C0C" w:rsidRPr="00A17C0C" w:rsidRDefault="00A17C0C" w:rsidP="00DB4A95">
            <w:pPr>
              <w:spacing w:line="276" w:lineRule="auto"/>
              <w:jc w:val="center"/>
            </w:pPr>
          </w:p>
        </w:tc>
      </w:tr>
      <w:tr w:rsidR="00A17C0C" w14:paraId="77E732B0" w14:textId="77777777" w:rsidTr="009B1CAE">
        <w:trPr>
          <w:trHeight w:val="317"/>
        </w:trPr>
        <w:tc>
          <w:tcPr>
            <w:tcW w:w="1363" w:type="dxa"/>
            <w:vMerge w:val="restart"/>
            <w:shd w:val="clear" w:color="auto" w:fill="auto"/>
          </w:tcPr>
          <w:p w14:paraId="47E8613D" w14:textId="77777777" w:rsidR="00A17C0C" w:rsidRPr="00A17C0C" w:rsidRDefault="00A17C0C" w:rsidP="00DB4A95">
            <w:pPr>
              <w:spacing w:line="276" w:lineRule="auto"/>
              <w:jc w:val="center"/>
            </w:pPr>
            <w:r w:rsidRPr="00A17C0C">
              <w:t>2.</w:t>
            </w:r>
          </w:p>
        </w:tc>
        <w:tc>
          <w:tcPr>
            <w:tcW w:w="2787" w:type="dxa"/>
            <w:vMerge w:val="restart"/>
            <w:shd w:val="clear" w:color="auto" w:fill="auto"/>
          </w:tcPr>
          <w:p w14:paraId="38E72BB7" w14:textId="77777777" w:rsidR="00A17C0C" w:rsidRPr="00A17C0C" w:rsidRDefault="00A17C0C" w:rsidP="00DB4A95">
            <w:pPr>
              <w:spacing w:line="276" w:lineRule="auto"/>
            </w:pPr>
            <w:r w:rsidRPr="00A17C0C">
              <w:t>6 lavinamoji-</w:t>
            </w:r>
          </w:p>
          <w:p w14:paraId="1784DB0F" w14:textId="77777777" w:rsidR="00A17C0C" w:rsidRPr="00A17C0C" w:rsidRDefault="00A17C0C" w:rsidP="00DB4A95">
            <w:pPr>
              <w:spacing w:line="276" w:lineRule="auto"/>
            </w:pPr>
            <w:r w:rsidRPr="00A17C0C">
              <w:t xml:space="preserve">7 lavinamoji- </w:t>
            </w:r>
          </w:p>
          <w:p w14:paraId="5ED47E2D" w14:textId="77777777" w:rsidR="00A17C0C" w:rsidRPr="00A17C0C" w:rsidRDefault="00A17C0C" w:rsidP="00DB4A95">
            <w:pPr>
              <w:spacing w:line="276" w:lineRule="auto"/>
            </w:pPr>
            <w:r w:rsidRPr="00A17C0C">
              <w:t xml:space="preserve">8 lavinamoji </w:t>
            </w:r>
          </w:p>
          <w:p w14:paraId="18F9793D" w14:textId="77777777" w:rsidR="00A17C0C" w:rsidRPr="00A17C0C" w:rsidRDefault="00A17C0C" w:rsidP="00DB4A95">
            <w:pPr>
              <w:spacing w:line="276" w:lineRule="auto"/>
            </w:pPr>
            <w:r w:rsidRPr="00A17C0C">
              <w:t xml:space="preserve">(jungtinė) </w:t>
            </w:r>
          </w:p>
        </w:tc>
        <w:tc>
          <w:tcPr>
            <w:tcW w:w="2788" w:type="dxa"/>
            <w:vMerge w:val="restart"/>
            <w:shd w:val="clear" w:color="auto" w:fill="auto"/>
          </w:tcPr>
          <w:p w14:paraId="35ACDA6C" w14:textId="77777777" w:rsidR="00A17C0C" w:rsidRPr="00A17C0C" w:rsidRDefault="00A17C0C" w:rsidP="00DB4A95">
            <w:pPr>
              <w:spacing w:line="276" w:lineRule="auto"/>
              <w:jc w:val="center"/>
            </w:pPr>
            <w:r w:rsidRPr="00A17C0C">
              <w:t>2</w:t>
            </w:r>
          </w:p>
          <w:p w14:paraId="43444317" w14:textId="77777777" w:rsidR="00A17C0C" w:rsidRPr="00A17C0C" w:rsidRDefault="00A17C0C" w:rsidP="00DB4A95">
            <w:pPr>
              <w:spacing w:line="276" w:lineRule="auto"/>
              <w:jc w:val="center"/>
            </w:pPr>
            <w:r w:rsidRPr="00A17C0C">
              <w:t>2</w:t>
            </w:r>
          </w:p>
          <w:p w14:paraId="2CCEABBD" w14:textId="77777777" w:rsidR="00A17C0C" w:rsidRPr="00A17C0C" w:rsidRDefault="00A17C0C" w:rsidP="00DB4A95">
            <w:pPr>
              <w:spacing w:line="276" w:lineRule="auto"/>
              <w:jc w:val="center"/>
            </w:pPr>
            <w:r w:rsidRPr="00A17C0C">
              <w:t>1</w:t>
            </w:r>
          </w:p>
        </w:tc>
        <w:tc>
          <w:tcPr>
            <w:tcW w:w="2701" w:type="dxa"/>
            <w:vMerge w:val="restart"/>
            <w:shd w:val="clear" w:color="auto" w:fill="auto"/>
          </w:tcPr>
          <w:p w14:paraId="0F9F3819" w14:textId="77777777" w:rsidR="00A17C0C" w:rsidRPr="00A17C0C" w:rsidRDefault="00A17C0C" w:rsidP="00DB4A95">
            <w:pPr>
              <w:spacing w:line="276" w:lineRule="auto"/>
              <w:jc w:val="center"/>
            </w:pPr>
            <w:r w:rsidRPr="00A17C0C">
              <w:t>5</w:t>
            </w:r>
          </w:p>
          <w:p w14:paraId="6A37C0AA" w14:textId="77777777" w:rsidR="00A17C0C" w:rsidRPr="00A17C0C" w:rsidRDefault="00A17C0C" w:rsidP="00DB4A95">
            <w:pPr>
              <w:spacing w:line="276" w:lineRule="auto"/>
              <w:jc w:val="center"/>
            </w:pPr>
          </w:p>
        </w:tc>
      </w:tr>
      <w:tr w:rsidR="00A17C0C" w14:paraId="0B0785CA" w14:textId="77777777" w:rsidTr="009B1CAE">
        <w:trPr>
          <w:trHeight w:val="755"/>
        </w:trPr>
        <w:tc>
          <w:tcPr>
            <w:tcW w:w="1363" w:type="dxa"/>
            <w:vMerge/>
            <w:shd w:val="clear" w:color="auto" w:fill="auto"/>
          </w:tcPr>
          <w:p w14:paraId="7B909095" w14:textId="77777777" w:rsidR="00A17C0C" w:rsidRPr="00A17C0C" w:rsidRDefault="00A17C0C" w:rsidP="00DB4A95">
            <w:pPr>
              <w:spacing w:line="276" w:lineRule="auto"/>
              <w:jc w:val="center"/>
            </w:pPr>
          </w:p>
        </w:tc>
        <w:tc>
          <w:tcPr>
            <w:tcW w:w="2787" w:type="dxa"/>
            <w:vMerge/>
            <w:shd w:val="clear" w:color="auto" w:fill="auto"/>
          </w:tcPr>
          <w:p w14:paraId="74078DB3" w14:textId="77777777" w:rsidR="00A17C0C" w:rsidRPr="00A17C0C" w:rsidRDefault="00A17C0C" w:rsidP="00DB4A95">
            <w:pPr>
              <w:spacing w:line="276" w:lineRule="auto"/>
            </w:pPr>
          </w:p>
        </w:tc>
        <w:tc>
          <w:tcPr>
            <w:tcW w:w="2788" w:type="dxa"/>
            <w:vMerge/>
            <w:shd w:val="clear" w:color="auto" w:fill="auto"/>
          </w:tcPr>
          <w:p w14:paraId="60D409AE" w14:textId="77777777" w:rsidR="00A17C0C" w:rsidRPr="00A17C0C" w:rsidRDefault="00A17C0C" w:rsidP="00DB4A95">
            <w:pPr>
              <w:spacing w:line="276" w:lineRule="auto"/>
              <w:jc w:val="center"/>
            </w:pPr>
          </w:p>
        </w:tc>
        <w:tc>
          <w:tcPr>
            <w:tcW w:w="2701" w:type="dxa"/>
            <w:vMerge/>
            <w:shd w:val="clear" w:color="auto" w:fill="auto"/>
          </w:tcPr>
          <w:p w14:paraId="41844994" w14:textId="77777777" w:rsidR="00A17C0C" w:rsidRPr="00A17C0C" w:rsidRDefault="00A17C0C" w:rsidP="00DB4A95">
            <w:pPr>
              <w:spacing w:line="276" w:lineRule="auto"/>
              <w:jc w:val="center"/>
            </w:pPr>
          </w:p>
        </w:tc>
      </w:tr>
      <w:tr w:rsidR="00A17C0C" w14:paraId="4E9B2C04" w14:textId="77777777" w:rsidTr="009B1CAE">
        <w:tc>
          <w:tcPr>
            <w:tcW w:w="1363" w:type="dxa"/>
            <w:shd w:val="clear" w:color="auto" w:fill="auto"/>
          </w:tcPr>
          <w:p w14:paraId="3AA453C0" w14:textId="77777777" w:rsidR="00A17C0C" w:rsidRPr="00A17C0C" w:rsidRDefault="00A17C0C" w:rsidP="00DB4A95">
            <w:pPr>
              <w:spacing w:line="276" w:lineRule="auto"/>
              <w:jc w:val="center"/>
            </w:pPr>
            <w:r w:rsidRPr="00A17C0C">
              <w:t>3.</w:t>
            </w:r>
          </w:p>
        </w:tc>
        <w:tc>
          <w:tcPr>
            <w:tcW w:w="2787" w:type="dxa"/>
            <w:shd w:val="clear" w:color="auto" w:fill="auto"/>
          </w:tcPr>
          <w:p w14:paraId="4D2DBD86" w14:textId="77777777" w:rsidR="00A17C0C" w:rsidRPr="00A17C0C" w:rsidRDefault="00A17C0C" w:rsidP="00DB4A95">
            <w:pPr>
              <w:spacing w:line="276" w:lineRule="auto"/>
            </w:pPr>
            <w:r w:rsidRPr="00A17C0C">
              <w:t xml:space="preserve">10 lavinamoji </w:t>
            </w:r>
          </w:p>
        </w:tc>
        <w:tc>
          <w:tcPr>
            <w:tcW w:w="2788" w:type="dxa"/>
            <w:shd w:val="clear" w:color="auto" w:fill="auto"/>
          </w:tcPr>
          <w:p w14:paraId="6ECC902C" w14:textId="77777777" w:rsidR="00A17C0C" w:rsidRPr="00A17C0C" w:rsidRDefault="00A17C0C" w:rsidP="00DB4A95">
            <w:pPr>
              <w:spacing w:line="276" w:lineRule="auto"/>
              <w:jc w:val="center"/>
              <w:rPr>
                <w:lang w:val="en-US"/>
              </w:rPr>
            </w:pPr>
            <w:r w:rsidRPr="00A17C0C">
              <w:rPr>
                <w:lang w:val="en-US"/>
              </w:rPr>
              <w:t>4</w:t>
            </w:r>
          </w:p>
        </w:tc>
        <w:tc>
          <w:tcPr>
            <w:tcW w:w="2701" w:type="dxa"/>
            <w:shd w:val="clear" w:color="auto" w:fill="auto"/>
          </w:tcPr>
          <w:p w14:paraId="38C3E7AA" w14:textId="77777777" w:rsidR="00A17C0C" w:rsidRPr="00A17C0C" w:rsidRDefault="00A17C0C" w:rsidP="00DB4A95">
            <w:pPr>
              <w:spacing w:line="276" w:lineRule="auto"/>
              <w:jc w:val="center"/>
            </w:pPr>
            <w:r w:rsidRPr="00A17C0C">
              <w:t>4</w:t>
            </w:r>
          </w:p>
        </w:tc>
      </w:tr>
      <w:tr w:rsidR="00A17C0C" w14:paraId="66FA73DA" w14:textId="77777777" w:rsidTr="009B1CAE">
        <w:tc>
          <w:tcPr>
            <w:tcW w:w="1363" w:type="dxa"/>
            <w:shd w:val="clear" w:color="auto" w:fill="auto"/>
          </w:tcPr>
          <w:p w14:paraId="31F46554" w14:textId="77777777" w:rsidR="00A17C0C" w:rsidRPr="00A17C0C" w:rsidRDefault="00A17C0C" w:rsidP="00DB4A95">
            <w:pPr>
              <w:spacing w:line="276" w:lineRule="auto"/>
              <w:jc w:val="center"/>
            </w:pPr>
            <w:r w:rsidRPr="00A17C0C">
              <w:t>4.</w:t>
            </w:r>
          </w:p>
        </w:tc>
        <w:tc>
          <w:tcPr>
            <w:tcW w:w="2787" w:type="dxa"/>
            <w:shd w:val="clear" w:color="auto" w:fill="auto"/>
          </w:tcPr>
          <w:p w14:paraId="07E0131F" w14:textId="77777777" w:rsidR="00A17C0C" w:rsidRPr="00A17C0C" w:rsidRDefault="00A17C0C" w:rsidP="00DB4A95">
            <w:pPr>
              <w:spacing w:line="276" w:lineRule="auto"/>
            </w:pPr>
            <w:r w:rsidRPr="00A17C0C">
              <w:t>SĮU I m. m.</w:t>
            </w:r>
          </w:p>
        </w:tc>
        <w:tc>
          <w:tcPr>
            <w:tcW w:w="2788" w:type="dxa"/>
            <w:shd w:val="clear" w:color="auto" w:fill="auto"/>
          </w:tcPr>
          <w:p w14:paraId="3A4A4A4E" w14:textId="77777777" w:rsidR="00A17C0C" w:rsidRPr="00A17C0C" w:rsidRDefault="00A17C0C" w:rsidP="00DB4A95">
            <w:pPr>
              <w:spacing w:line="276" w:lineRule="auto"/>
              <w:jc w:val="center"/>
              <w:rPr>
                <w:lang w:val="en-US"/>
              </w:rPr>
            </w:pPr>
            <w:r w:rsidRPr="00A17C0C">
              <w:rPr>
                <w:lang w:val="en-US"/>
              </w:rPr>
              <w:t>5</w:t>
            </w:r>
          </w:p>
        </w:tc>
        <w:tc>
          <w:tcPr>
            <w:tcW w:w="2701" w:type="dxa"/>
            <w:shd w:val="clear" w:color="auto" w:fill="auto"/>
          </w:tcPr>
          <w:p w14:paraId="4F115519" w14:textId="77777777" w:rsidR="00A17C0C" w:rsidRPr="00A17C0C" w:rsidRDefault="00A17C0C" w:rsidP="00DB4A95">
            <w:pPr>
              <w:spacing w:line="276" w:lineRule="auto"/>
              <w:jc w:val="center"/>
            </w:pPr>
            <w:r w:rsidRPr="00A17C0C">
              <w:t>5</w:t>
            </w:r>
          </w:p>
        </w:tc>
      </w:tr>
      <w:tr w:rsidR="00A17C0C" w14:paraId="0BFB2724" w14:textId="77777777" w:rsidTr="009B1CAE">
        <w:tc>
          <w:tcPr>
            <w:tcW w:w="1363" w:type="dxa"/>
            <w:shd w:val="clear" w:color="auto" w:fill="auto"/>
          </w:tcPr>
          <w:p w14:paraId="313B4EE2" w14:textId="77777777" w:rsidR="00A17C0C" w:rsidRPr="00A17C0C" w:rsidRDefault="00A17C0C" w:rsidP="00DB4A95">
            <w:pPr>
              <w:spacing w:line="276" w:lineRule="auto"/>
              <w:jc w:val="center"/>
            </w:pPr>
            <w:r w:rsidRPr="00A17C0C">
              <w:t>5.</w:t>
            </w:r>
          </w:p>
        </w:tc>
        <w:tc>
          <w:tcPr>
            <w:tcW w:w="2787" w:type="dxa"/>
            <w:shd w:val="clear" w:color="auto" w:fill="auto"/>
          </w:tcPr>
          <w:p w14:paraId="4B4E0207" w14:textId="77777777" w:rsidR="00A17C0C" w:rsidRPr="00A17C0C" w:rsidRDefault="00A17C0C" w:rsidP="00DB4A95">
            <w:pPr>
              <w:spacing w:line="276" w:lineRule="auto"/>
            </w:pPr>
            <w:r w:rsidRPr="00A17C0C">
              <w:t>SĮU I m. m.</w:t>
            </w:r>
          </w:p>
          <w:p w14:paraId="0AB09CCA" w14:textId="77777777" w:rsidR="00A17C0C" w:rsidRPr="00A17C0C" w:rsidRDefault="00A17C0C" w:rsidP="00DB4A95">
            <w:pPr>
              <w:spacing w:line="276" w:lineRule="auto"/>
            </w:pPr>
            <w:r w:rsidRPr="00A17C0C">
              <w:t>SĮU</w:t>
            </w:r>
            <w:r w:rsidR="00DB64C1">
              <w:t xml:space="preserve"> </w:t>
            </w:r>
            <w:r w:rsidRPr="00A17C0C">
              <w:t>II m. m.</w:t>
            </w:r>
          </w:p>
          <w:p w14:paraId="347BA77B" w14:textId="77777777" w:rsidR="00A17C0C" w:rsidRPr="00A17C0C" w:rsidRDefault="00A17C0C" w:rsidP="00DB4A95">
            <w:pPr>
              <w:spacing w:line="276" w:lineRule="auto"/>
            </w:pPr>
            <w:r w:rsidRPr="00A17C0C">
              <w:t xml:space="preserve">SĮU III  m. m. </w:t>
            </w:r>
          </w:p>
          <w:p w14:paraId="06D4F912" w14:textId="77777777" w:rsidR="00A17C0C" w:rsidRPr="00A17C0C" w:rsidRDefault="00A17C0C" w:rsidP="00DB4A95">
            <w:pPr>
              <w:spacing w:line="276" w:lineRule="auto"/>
            </w:pPr>
            <w:r w:rsidRPr="00A17C0C">
              <w:t>(jungtinė)</w:t>
            </w:r>
          </w:p>
        </w:tc>
        <w:tc>
          <w:tcPr>
            <w:tcW w:w="2788" w:type="dxa"/>
            <w:shd w:val="clear" w:color="auto" w:fill="auto"/>
          </w:tcPr>
          <w:p w14:paraId="3363E3C8" w14:textId="77777777" w:rsidR="00A17C0C" w:rsidRPr="00A17C0C" w:rsidRDefault="00A17C0C" w:rsidP="00DB4A95">
            <w:pPr>
              <w:spacing w:line="276" w:lineRule="auto"/>
              <w:jc w:val="center"/>
              <w:rPr>
                <w:lang w:val="en-US"/>
              </w:rPr>
            </w:pPr>
            <w:r w:rsidRPr="00A17C0C">
              <w:rPr>
                <w:lang w:val="en-US"/>
              </w:rPr>
              <w:t>3</w:t>
            </w:r>
          </w:p>
          <w:p w14:paraId="1A264AFF" w14:textId="77777777" w:rsidR="00A17C0C" w:rsidRPr="00A17C0C" w:rsidRDefault="00A17C0C" w:rsidP="00DB4A95">
            <w:pPr>
              <w:spacing w:line="276" w:lineRule="auto"/>
              <w:jc w:val="center"/>
              <w:rPr>
                <w:lang w:val="en-US"/>
              </w:rPr>
            </w:pPr>
            <w:r w:rsidRPr="00A17C0C">
              <w:rPr>
                <w:lang w:val="en-US"/>
              </w:rPr>
              <w:t>3</w:t>
            </w:r>
          </w:p>
          <w:p w14:paraId="4A17DC39" w14:textId="77777777" w:rsidR="00A17C0C" w:rsidRPr="00A17C0C" w:rsidRDefault="00A17C0C" w:rsidP="00DB4A95">
            <w:pPr>
              <w:spacing w:line="276" w:lineRule="auto"/>
              <w:jc w:val="center"/>
              <w:rPr>
                <w:lang w:val="en-US"/>
              </w:rPr>
            </w:pPr>
            <w:r w:rsidRPr="00A17C0C">
              <w:rPr>
                <w:lang w:val="en-US"/>
              </w:rPr>
              <w:t>2</w:t>
            </w:r>
          </w:p>
        </w:tc>
        <w:tc>
          <w:tcPr>
            <w:tcW w:w="2701" w:type="dxa"/>
            <w:shd w:val="clear" w:color="auto" w:fill="auto"/>
          </w:tcPr>
          <w:p w14:paraId="10684A68" w14:textId="77777777" w:rsidR="00A17C0C" w:rsidRPr="00A17C0C" w:rsidRDefault="00A17C0C" w:rsidP="00DB4A95">
            <w:pPr>
              <w:spacing w:line="276" w:lineRule="auto"/>
              <w:jc w:val="center"/>
            </w:pPr>
            <w:r w:rsidRPr="00A17C0C">
              <w:t>8</w:t>
            </w:r>
          </w:p>
        </w:tc>
      </w:tr>
      <w:tr w:rsidR="00A17C0C" w14:paraId="72AAF79E" w14:textId="77777777" w:rsidTr="009B1CAE">
        <w:tc>
          <w:tcPr>
            <w:tcW w:w="1363" w:type="dxa"/>
            <w:shd w:val="clear" w:color="auto" w:fill="auto"/>
          </w:tcPr>
          <w:p w14:paraId="3D193BC3" w14:textId="77777777" w:rsidR="00A17C0C" w:rsidRPr="00A17C0C" w:rsidRDefault="00A17C0C" w:rsidP="00DB4A95">
            <w:pPr>
              <w:spacing w:line="276" w:lineRule="auto"/>
              <w:jc w:val="center"/>
            </w:pPr>
            <w:r w:rsidRPr="00A17C0C">
              <w:t>6.</w:t>
            </w:r>
          </w:p>
        </w:tc>
        <w:tc>
          <w:tcPr>
            <w:tcW w:w="2787" w:type="dxa"/>
            <w:shd w:val="clear" w:color="auto" w:fill="auto"/>
          </w:tcPr>
          <w:p w14:paraId="0C167DB6" w14:textId="77777777" w:rsidR="00A17C0C" w:rsidRPr="00A17C0C" w:rsidRDefault="00A17C0C" w:rsidP="00DB4A95">
            <w:pPr>
              <w:spacing w:line="276" w:lineRule="auto"/>
              <w:rPr>
                <w:lang w:val="en-US"/>
              </w:rPr>
            </w:pPr>
            <w:r w:rsidRPr="00A17C0C">
              <w:rPr>
                <w:lang w:val="en-US"/>
              </w:rPr>
              <w:t>1 specialioji-</w:t>
            </w:r>
          </w:p>
          <w:p w14:paraId="55E168BC" w14:textId="77777777" w:rsidR="00A17C0C" w:rsidRPr="00A17C0C" w:rsidRDefault="00A17C0C" w:rsidP="00DB4A95">
            <w:pPr>
              <w:spacing w:line="276" w:lineRule="auto"/>
              <w:rPr>
                <w:lang w:val="en-US"/>
              </w:rPr>
            </w:pPr>
            <w:r w:rsidRPr="00A17C0C">
              <w:rPr>
                <w:lang w:val="en-US"/>
              </w:rPr>
              <w:t>2 specialioji-</w:t>
            </w:r>
          </w:p>
          <w:p w14:paraId="437BE849" w14:textId="77777777" w:rsidR="00A17C0C" w:rsidRPr="00A17C0C" w:rsidRDefault="00A17C0C" w:rsidP="00DB4A95">
            <w:pPr>
              <w:spacing w:line="276" w:lineRule="auto"/>
            </w:pPr>
            <w:r w:rsidRPr="00A17C0C">
              <w:rPr>
                <w:lang w:val="en-US"/>
              </w:rPr>
              <w:t>3 specialioji</w:t>
            </w:r>
            <w:r w:rsidRPr="00A17C0C">
              <w:t>-</w:t>
            </w:r>
          </w:p>
          <w:p w14:paraId="038B1942" w14:textId="77777777" w:rsidR="00A17C0C" w:rsidRPr="00A17C0C" w:rsidRDefault="00A17C0C" w:rsidP="00DB4A95">
            <w:pPr>
              <w:spacing w:line="276" w:lineRule="auto"/>
            </w:pPr>
            <w:r w:rsidRPr="00A17C0C">
              <w:t>4 specialioji</w:t>
            </w:r>
          </w:p>
          <w:p w14:paraId="0A549933" w14:textId="77777777" w:rsidR="00A17C0C" w:rsidRPr="00A17C0C" w:rsidRDefault="00A17C0C" w:rsidP="00DB4A95">
            <w:pPr>
              <w:spacing w:line="276" w:lineRule="auto"/>
            </w:pPr>
            <w:r w:rsidRPr="00A17C0C">
              <w:lastRenderedPageBreak/>
              <w:t xml:space="preserve">(jungtinė) </w:t>
            </w:r>
          </w:p>
        </w:tc>
        <w:tc>
          <w:tcPr>
            <w:tcW w:w="2788" w:type="dxa"/>
            <w:shd w:val="clear" w:color="auto" w:fill="auto"/>
          </w:tcPr>
          <w:p w14:paraId="6A85F10C" w14:textId="77777777" w:rsidR="00A17C0C" w:rsidRPr="00A17C0C" w:rsidRDefault="00A17C0C" w:rsidP="00DB4A95">
            <w:pPr>
              <w:spacing w:line="276" w:lineRule="auto"/>
              <w:jc w:val="center"/>
              <w:rPr>
                <w:lang w:val="en-US"/>
              </w:rPr>
            </w:pPr>
            <w:r w:rsidRPr="00A17C0C">
              <w:rPr>
                <w:lang w:val="en-US"/>
              </w:rPr>
              <w:lastRenderedPageBreak/>
              <w:t>1</w:t>
            </w:r>
          </w:p>
          <w:p w14:paraId="2F7D4A0E" w14:textId="77777777" w:rsidR="00A17C0C" w:rsidRPr="00A17C0C" w:rsidRDefault="00A17C0C" w:rsidP="00DB4A95">
            <w:pPr>
              <w:spacing w:line="276" w:lineRule="auto"/>
              <w:jc w:val="center"/>
              <w:rPr>
                <w:lang w:val="en-US"/>
              </w:rPr>
            </w:pPr>
            <w:r w:rsidRPr="00A17C0C">
              <w:rPr>
                <w:lang w:val="en-US"/>
              </w:rPr>
              <w:t>2</w:t>
            </w:r>
          </w:p>
          <w:p w14:paraId="748EB5C0" w14:textId="77777777" w:rsidR="00A17C0C" w:rsidRPr="00A17C0C" w:rsidRDefault="00A17C0C" w:rsidP="00DB4A95">
            <w:pPr>
              <w:spacing w:line="276" w:lineRule="auto"/>
              <w:jc w:val="center"/>
              <w:rPr>
                <w:lang w:val="en-US"/>
              </w:rPr>
            </w:pPr>
            <w:r w:rsidRPr="00A17C0C">
              <w:rPr>
                <w:lang w:val="en-US"/>
              </w:rPr>
              <w:t>1</w:t>
            </w:r>
          </w:p>
          <w:p w14:paraId="21DF8F92" w14:textId="77777777" w:rsidR="00A17C0C" w:rsidRPr="00A17C0C" w:rsidRDefault="00A17C0C" w:rsidP="00DB4A95">
            <w:pPr>
              <w:spacing w:line="276" w:lineRule="auto"/>
              <w:jc w:val="center"/>
              <w:rPr>
                <w:lang w:val="en-US"/>
              </w:rPr>
            </w:pPr>
            <w:r w:rsidRPr="00A17C0C">
              <w:rPr>
                <w:lang w:val="en-US"/>
              </w:rPr>
              <w:t>4</w:t>
            </w:r>
          </w:p>
        </w:tc>
        <w:tc>
          <w:tcPr>
            <w:tcW w:w="2701" w:type="dxa"/>
            <w:shd w:val="clear" w:color="auto" w:fill="auto"/>
          </w:tcPr>
          <w:p w14:paraId="1893A198" w14:textId="77777777" w:rsidR="00A17C0C" w:rsidRPr="00A17C0C" w:rsidRDefault="00A17C0C" w:rsidP="00DB4A95">
            <w:pPr>
              <w:spacing w:line="276" w:lineRule="auto"/>
              <w:jc w:val="center"/>
            </w:pPr>
            <w:r w:rsidRPr="00A17C0C">
              <w:t>8</w:t>
            </w:r>
          </w:p>
        </w:tc>
      </w:tr>
      <w:tr w:rsidR="00A17C0C" w14:paraId="10A6770D" w14:textId="77777777" w:rsidTr="009B1CAE">
        <w:tc>
          <w:tcPr>
            <w:tcW w:w="1363" w:type="dxa"/>
            <w:shd w:val="clear" w:color="auto" w:fill="auto"/>
          </w:tcPr>
          <w:p w14:paraId="23EA5978" w14:textId="77777777" w:rsidR="00A17C0C" w:rsidRPr="00A17C0C" w:rsidRDefault="00A17C0C" w:rsidP="00DB4A95">
            <w:pPr>
              <w:spacing w:line="276" w:lineRule="auto"/>
              <w:jc w:val="center"/>
            </w:pPr>
            <w:r w:rsidRPr="00A17C0C">
              <w:t>7.</w:t>
            </w:r>
          </w:p>
        </w:tc>
        <w:tc>
          <w:tcPr>
            <w:tcW w:w="2787" w:type="dxa"/>
            <w:shd w:val="clear" w:color="auto" w:fill="auto"/>
          </w:tcPr>
          <w:p w14:paraId="707707D0" w14:textId="77777777" w:rsidR="00A17C0C" w:rsidRPr="00A17C0C" w:rsidRDefault="00A17C0C" w:rsidP="00DB4A95">
            <w:pPr>
              <w:spacing w:line="276" w:lineRule="auto"/>
            </w:pPr>
            <w:r w:rsidRPr="00A17C0C">
              <w:rPr>
                <w:lang w:val="en-US"/>
              </w:rPr>
              <w:t xml:space="preserve">5 </w:t>
            </w:r>
            <w:r w:rsidRPr="00A17C0C">
              <w:t>specialioji-</w:t>
            </w:r>
          </w:p>
          <w:p w14:paraId="2173B1BF" w14:textId="77777777" w:rsidR="00A17C0C" w:rsidRPr="00A17C0C" w:rsidRDefault="00A17C0C" w:rsidP="00DB4A95">
            <w:pPr>
              <w:spacing w:line="276" w:lineRule="auto"/>
            </w:pPr>
            <w:r w:rsidRPr="00A17C0C">
              <w:t>6 specialioji-</w:t>
            </w:r>
          </w:p>
          <w:p w14:paraId="6E76B78A" w14:textId="77777777" w:rsidR="00A17C0C" w:rsidRPr="00A17C0C" w:rsidRDefault="00A17C0C" w:rsidP="00DB4A95">
            <w:pPr>
              <w:spacing w:line="276" w:lineRule="auto"/>
            </w:pPr>
            <w:r w:rsidRPr="00A17C0C">
              <w:rPr>
                <w:lang w:val="en-US"/>
              </w:rPr>
              <w:t>7</w:t>
            </w:r>
            <w:r w:rsidRPr="00A17C0C">
              <w:t xml:space="preserve"> specialioji-</w:t>
            </w:r>
          </w:p>
          <w:p w14:paraId="5B6C0A17" w14:textId="77777777" w:rsidR="00A17C0C" w:rsidRPr="00A17C0C" w:rsidRDefault="00A17C0C" w:rsidP="00DB4A95">
            <w:pPr>
              <w:spacing w:line="276" w:lineRule="auto"/>
              <w:rPr>
                <w:lang w:val="en-US"/>
              </w:rPr>
            </w:pPr>
            <w:r w:rsidRPr="00A17C0C">
              <w:t>(jungtinė)</w:t>
            </w:r>
          </w:p>
        </w:tc>
        <w:tc>
          <w:tcPr>
            <w:tcW w:w="2788" w:type="dxa"/>
            <w:shd w:val="clear" w:color="auto" w:fill="auto"/>
          </w:tcPr>
          <w:p w14:paraId="5ACBEFFE" w14:textId="77777777" w:rsidR="00A17C0C" w:rsidRPr="00A17C0C" w:rsidRDefault="00A17C0C" w:rsidP="00DB4A95">
            <w:pPr>
              <w:spacing w:line="276" w:lineRule="auto"/>
              <w:jc w:val="center"/>
              <w:rPr>
                <w:lang w:val="en-US"/>
              </w:rPr>
            </w:pPr>
            <w:r w:rsidRPr="00A17C0C">
              <w:rPr>
                <w:lang w:val="en-US"/>
              </w:rPr>
              <w:t>2</w:t>
            </w:r>
          </w:p>
          <w:p w14:paraId="5CC2C2BB" w14:textId="77777777" w:rsidR="00A17C0C" w:rsidRPr="00A17C0C" w:rsidRDefault="00A17C0C" w:rsidP="00DB4A95">
            <w:pPr>
              <w:spacing w:line="276" w:lineRule="auto"/>
              <w:jc w:val="center"/>
              <w:rPr>
                <w:lang w:val="en-US"/>
              </w:rPr>
            </w:pPr>
            <w:r w:rsidRPr="00A17C0C">
              <w:rPr>
                <w:lang w:val="en-US"/>
              </w:rPr>
              <w:t>1</w:t>
            </w:r>
          </w:p>
          <w:p w14:paraId="36B56982" w14:textId="77777777" w:rsidR="00A17C0C" w:rsidRPr="00A17C0C" w:rsidRDefault="00A17C0C" w:rsidP="00DB4A95">
            <w:pPr>
              <w:spacing w:line="276" w:lineRule="auto"/>
              <w:jc w:val="center"/>
              <w:rPr>
                <w:lang w:val="en-US"/>
              </w:rPr>
            </w:pPr>
            <w:r w:rsidRPr="00A17C0C">
              <w:rPr>
                <w:lang w:val="en-US"/>
              </w:rPr>
              <w:t>3</w:t>
            </w:r>
          </w:p>
          <w:p w14:paraId="689D7771" w14:textId="77777777" w:rsidR="00A17C0C" w:rsidRPr="00A17C0C" w:rsidRDefault="00A17C0C" w:rsidP="00DB4A95">
            <w:pPr>
              <w:spacing w:line="276" w:lineRule="auto"/>
              <w:jc w:val="center"/>
              <w:rPr>
                <w:lang w:val="en-US"/>
              </w:rPr>
            </w:pPr>
          </w:p>
        </w:tc>
        <w:tc>
          <w:tcPr>
            <w:tcW w:w="2701" w:type="dxa"/>
            <w:shd w:val="clear" w:color="auto" w:fill="auto"/>
          </w:tcPr>
          <w:p w14:paraId="7BFC145F" w14:textId="77777777" w:rsidR="00A17C0C" w:rsidRPr="00A17C0C" w:rsidRDefault="00A17C0C" w:rsidP="00DB4A95">
            <w:pPr>
              <w:spacing w:line="276" w:lineRule="auto"/>
              <w:jc w:val="center"/>
            </w:pPr>
            <w:r w:rsidRPr="00A17C0C">
              <w:t>6</w:t>
            </w:r>
          </w:p>
        </w:tc>
      </w:tr>
      <w:tr w:rsidR="00A17C0C" w14:paraId="13237A3C" w14:textId="77777777" w:rsidTr="009B1CAE">
        <w:tc>
          <w:tcPr>
            <w:tcW w:w="1363" w:type="dxa"/>
            <w:shd w:val="clear" w:color="auto" w:fill="auto"/>
          </w:tcPr>
          <w:p w14:paraId="5D31EEFC" w14:textId="77777777" w:rsidR="00A17C0C" w:rsidRPr="00A17C0C" w:rsidRDefault="00A17C0C" w:rsidP="00DB4A95">
            <w:pPr>
              <w:spacing w:line="276" w:lineRule="auto"/>
              <w:jc w:val="center"/>
            </w:pPr>
            <w:r w:rsidRPr="00A17C0C">
              <w:t>8.</w:t>
            </w:r>
          </w:p>
        </w:tc>
        <w:tc>
          <w:tcPr>
            <w:tcW w:w="2787" w:type="dxa"/>
            <w:shd w:val="clear" w:color="auto" w:fill="auto"/>
          </w:tcPr>
          <w:p w14:paraId="5FAA1B67" w14:textId="77777777" w:rsidR="00A17C0C" w:rsidRPr="00A17C0C" w:rsidRDefault="00A17C0C" w:rsidP="00DB4A95">
            <w:pPr>
              <w:spacing w:line="276" w:lineRule="auto"/>
            </w:pPr>
            <w:r w:rsidRPr="00A17C0C">
              <w:t>9 specialioji</w:t>
            </w:r>
          </w:p>
        </w:tc>
        <w:tc>
          <w:tcPr>
            <w:tcW w:w="2788" w:type="dxa"/>
            <w:shd w:val="clear" w:color="auto" w:fill="auto"/>
          </w:tcPr>
          <w:p w14:paraId="1BEA20CD" w14:textId="77777777" w:rsidR="00A17C0C" w:rsidRPr="00A17C0C" w:rsidRDefault="00A17C0C" w:rsidP="00DB4A95">
            <w:pPr>
              <w:spacing w:line="276" w:lineRule="auto"/>
              <w:jc w:val="center"/>
              <w:rPr>
                <w:lang w:val="en-US"/>
              </w:rPr>
            </w:pPr>
            <w:r w:rsidRPr="00A17C0C">
              <w:rPr>
                <w:lang w:val="en-US"/>
              </w:rPr>
              <w:t>8</w:t>
            </w:r>
          </w:p>
        </w:tc>
        <w:tc>
          <w:tcPr>
            <w:tcW w:w="2701" w:type="dxa"/>
            <w:shd w:val="clear" w:color="auto" w:fill="auto"/>
          </w:tcPr>
          <w:p w14:paraId="7FF91EE7" w14:textId="77777777" w:rsidR="00A17C0C" w:rsidRPr="00A17C0C" w:rsidRDefault="00A17C0C" w:rsidP="00DB4A95">
            <w:pPr>
              <w:spacing w:line="276" w:lineRule="auto"/>
              <w:jc w:val="center"/>
            </w:pPr>
            <w:r w:rsidRPr="00A17C0C">
              <w:t>8</w:t>
            </w:r>
          </w:p>
        </w:tc>
      </w:tr>
      <w:tr w:rsidR="00A17C0C" w14:paraId="59CB3387" w14:textId="77777777" w:rsidTr="009B1CAE">
        <w:tc>
          <w:tcPr>
            <w:tcW w:w="1363" w:type="dxa"/>
            <w:shd w:val="clear" w:color="auto" w:fill="auto"/>
          </w:tcPr>
          <w:p w14:paraId="5314FC14" w14:textId="77777777" w:rsidR="00A17C0C" w:rsidRPr="00A17C0C" w:rsidRDefault="00A17C0C" w:rsidP="00DB4A95">
            <w:pPr>
              <w:spacing w:line="276" w:lineRule="auto"/>
              <w:jc w:val="center"/>
            </w:pPr>
            <w:r w:rsidRPr="00A17C0C">
              <w:rPr>
                <w:lang w:val="en-US"/>
              </w:rPr>
              <w:t>9</w:t>
            </w:r>
            <w:r w:rsidRPr="00A17C0C">
              <w:t>.</w:t>
            </w:r>
          </w:p>
        </w:tc>
        <w:tc>
          <w:tcPr>
            <w:tcW w:w="2787" w:type="dxa"/>
            <w:shd w:val="clear" w:color="auto" w:fill="auto"/>
          </w:tcPr>
          <w:p w14:paraId="67177284" w14:textId="77777777" w:rsidR="00A17C0C" w:rsidRPr="00A17C0C" w:rsidRDefault="00A17C0C" w:rsidP="00DB4A95">
            <w:pPr>
              <w:spacing w:line="276" w:lineRule="auto"/>
            </w:pPr>
            <w:r w:rsidRPr="00A17C0C">
              <w:t>8 specialioji-</w:t>
            </w:r>
          </w:p>
          <w:p w14:paraId="09911756" w14:textId="77777777" w:rsidR="00A17C0C" w:rsidRPr="00A17C0C" w:rsidRDefault="00A17C0C" w:rsidP="00DB4A95">
            <w:pPr>
              <w:spacing w:line="276" w:lineRule="auto"/>
            </w:pPr>
            <w:r w:rsidRPr="00A17C0C">
              <w:t xml:space="preserve">10 specialioji </w:t>
            </w:r>
          </w:p>
          <w:p w14:paraId="1E38E881" w14:textId="77777777" w:rsidR="00A17C0C" w:rsidRPr="00A17C0C" w:rsidRDefault="00A17C0C" w:rsidP="00DB4A95">
            <w:pPr>
              <w:spacing w:line="276" w:lineRule="auto"/>
            </w:pPr>
            <w:r w:rsidRPr="00A17C0C">
              <w:t>(jungtinė)</w:t>
            </w:r>
          </w:p>
        </w:tc>
        <w:tc>
          <w:tcPr>
            <w:tcW w:w="2788" w:type="dxa"/>
            <w:shd w:val="clear" w:color="auto" w:fill="auto"/>
          </w:tcPr>
          <w:p w14:paraId="083C616D" w14:textId="77777777" w:rsidR="00A17C0C" w:rsidRPr="00A17C0C" w:rsidRDefault="00A17C0C" w:rsidP="00DB4A95">
            <w:pPr>
              <w:spacing w:line="276" w:lineRule="auto"/>
              <w:jc w:val="center"/>
            </w:pPr>
            <w:r w:rsidRPr="00A17C0C">
              <w:t>4</w:t>
            </w:r>
          </w:p>
          <w:p w14:paraId="0F724DCB" w14:textId="77777777" w:rsidR="00A17C0C" w:rsidRPr="00A17C0C" w:rsidRDefault="00A17C0C" w:rsidP="00DB4A95">
            <w:pPr>
              <w:spacing w:line="276" w:lineRule="auto"/>
              <w:jc w:val="center"/>
            </w:pPr>
            <w:r w:rsidRPr="00A17C0C">
              <w:t>3</w:t>
            </w:r>
          </w:p>
        </w:tc>
        <w:tc>
          <w:tcPr>
            <w:tcW w:w="2701" w:type="dxa"/>
            <w:shd w:val="clear" w:color="auto" w:fill="auto"/>
          </w:tcPr>
          <w:p w14:paraId="2F1F2B41" w14:textId="77777777" w:rsidR="00A17C0C" w:rsidRPr="00A17C0C" w:rsidRDefault="00A17C0C" w:rsidP="00DB4A95">
            <w:pPr>
              <w:spacing w:line="276" w:lineRule="auto"/>
              <w:jc w:val="center"/>
            </w:pPr>
            <w:r w:rsidRPr="00A17C0C">
              <w:rPr>
                <w:lang w:val="en-US"/>
              </w:rPr>
              <w:t>7</w:t>
            </w:r>
          </w:p>
        </w:tc>
      </w:tr>
      <w:tr w:rsidR="00DB4A95" w:rsidRPr="003D526C" w14:paraId="2AABB3F6" w14:textId="77777777" w:rsidTr="009B1CAE">
        <w:tc>
          <w:tcPr>
            <w:tcW w:w="6938" w:type="dxa"/>
            <w:gridSpan w:val="3"/>
            <w:shd w:val="clear" w:color="auto" w:fill="auto"/>
          </w:tcPr>
          <w:p w14:paraId="6384B6DB" w14:textId="77777777" w:rsidR="00DB4A95" w:rsidRPr="003D526C" w:rsidRDefault="00DB4A95" w:rsidP="00B46D26">
            <w:pPr>
              <w:spacing w:line="360" w:lineRule="auto"/>
              <w:rPr>
                <w:b/>
              </w:rPr>
            </w:pPr>
            <w:r>
              <w:rPr>
                <w:b/>
              </w:rPr>
              <w:t>Iš viso:</w:t>
            </w:r>
            <w:r w:rsidR="008C082C">
              <w:rPr>
                <w:b/>
              </w:rPr>
              <w:t xml:space="preserve"> 9</w:t>
            </w:r>
          </w:p>
        </w:tc>
        <w:tc>
          <w:tcPr>
            <w:tcW w:w="2701" w:type="dxa"/>
            <w:shd w:val="clear" w:color="auto" w:fill="auto"/>
          </w:tcPr>
          <w:p w14:paraId="7567D037" w14:textId="77777777" w:rsidR="00DB4A95" w:rsidRPr="003D526C" w:rsidRDefault="00DB4A95" w:rsidP="00B46D26">
            <w:pPr>
              <w:spacing w:line="360" w:lineRule="auto"/>
              <w:jc w:val="center"/>
              <w:rPr>
                <w:b/>
                <w:lang w:val="en-US"/>
              </w:rPr>
            </w:pPr>
            <w:r w:rsidRPr="003D526C">
              <w:rPr>
                <w:b/>
                <w:lang w:val="en-US"/>
              </w:rPr>
              <w:t>59</w:t>
            </w:r>
          </w:p>
        </w:tc>
      </w:tr>
      <w:tr w:rsidR="00A17C0C" w:rsidRPr="00A17C0C" w14:paraId="2797B8C8" w14:textId="77777777" w:rsidTr="009B1CAE">
        <w:tc>
          <w:tcPr>
            <w:tcW w:w="1363" w:type="dxa"/>
            <w:shd w:val="clear" w:color="auto" w:fill="auto"/>
          </w:tcPr>
          <w:p w14:paraId="1823A016" w14:textId="77777777" w:rsidR="00A17C0C" w:rsidRPr="00A17C0C" w:rsidRDefault="00A17C0C" w:rsidP="008B5082">
            <w:pPr>
              <w:jc w:val="center"/>
              <w:rPr>
                <w:b/>
                <w:lang w:val="en-US"/>
              </w:rPr>
            </w:pPr>
            <w:r w:rsidRPr="00A17C0C">
              <w:rPr>
                <w:b/>
                <w:lang w:val="en-US"/>
              </w:rPr>
              <w:t>Grupės Nr.</w:t>
            </w:r>
          </w:p>
        </w:tc>
        <w:tc>
          <w:tcPr>
            <w:tcW w:w="2787" w:type="dxa"/>
            <w:shd w:val="clear" w:color="auto" w:fill="auto"/>
          </w:tcPr>
          <w:p w14:paraId="29C13CEB" w14:textId="77777777" w:rsidR="00A17C0C" w:rsidRPr="00A17C0C" w:rsidRDefault="00A17C0C" w:rsidP="00404FD2">
            <w:pPr>
              <w:rPr>
                <w:b/>
              </w:rPr>
            </w:pPr>
            <w:r w:rsidRPr="00A17C0C">
              <w:rPr>
                <w:b/>
              </w:rPr>
              <w:t>Grupės pavadinimas</w:t>
            </w:r>
          </w:p>
        </w:tc>
        <w:tc>
          <w:tcPr>
            <w:tcW w:w="2788" w:type="dxa"/>
            <w:shd w:val="clear" w:color="auto" w:fill="auto"/>
          </w:tcPr>
          <w:p w14:paraId="754ABD70" w14:textId="77777777" w:rsidR="00A17C0C" w:rsidRPr="00A17C0C" w:rsidRDefault="00A17C0C" w:rsidP="00404FD2">
            <w:pPr>
              <w:jc w:val="center"/>
              <w:rPr>
                <w:b/>
              </w:rPr>
            </w:pPr>
            <w:r w:rsidRPr="00A17C0C">
              <w:rPr>
                <w:b/>
              </w:rPr>
              <w:t>Ugdytinių skaičius</w:t>
            </w:r>
          </w:p>
        </w:tc>
        <w:tc>
          <w:tcPr>
            <w:tcW w:w="2701" w:type="dxa"/>
            <w:shd w:val="clear" w:color="auto" w:fill="auto"/>
          </w:tcPr>
          <w:p w14:paraId="4F52691F" w14:textId="77777777" w:rsidR="00A17C0C" w:rsidRPr="00A17C0C" w:rsidRDefault="00A17C0C" w:rsidP="00404FD2">
            <w:pPr>
              <w:jc w:val="center"/>
              <w:rPr>
                <w:b/>
                <w:lang w:val="en-US"/>
              </w:rPr>
            </w:pPr>
            <w:r w:rsidRPr="00A17C0C">
              <w:rPr>
                <w:b/>
                <w:lang w:val="en-US"/>
              </w:rPr>
              <w:t>Iš viso</w:t>
            </w:r>
          </w:p>
        </w:tc>
      </w:tr>
      <w:tr w:rsidR="00A17C0C" w14:paraId="16A0938D" w14:textId="77777777" w:rsidTr="009B1CAE">
        <w:tc>
          <w:tcPr>
            <w:tcW w:w="1363" w:type="dxa"/>
            <w:shd w:val="clear" w:color="auto" w:fill="auto"/>
          </w:tcPr>
          <w:p w14:paraId="0298A76D" w14:textId="77777777" w:rsidR="00A17C0C" w:rsidRPr="00A17C0C" w:rsidRDefault="00A17C0C" w:rsidP="00DB4A95">
            <w:pPr>
              <w:spacing w:line="276" w:lineRule="auto"/>
              <w:jc w:val="center"/>
              <w:rPr>
                <w:lang w:val="en-US"/>
              </w:rPr>
            </w:pPr>
            <w:r w:rsidRPr="00A17C0C">
              <w:rPr>
                <w:lang w:val="en-US"/>
              </w:rPr>
              <w:t>1</w:t>
            </w:r>
            <w:r>
              <w:rPr>
                <w:lang w:val="en-US"/>
              </w:rPr>
              <w:t>.</w:t>
            </w:r>
          </w:p>
        </w:tc>
        <w:tc>
          <w:tcPr>
            <w:tcW w:w="2787" w:type="dxa"/>
            <w:shd w:val="clear" w:color="auto" w:fill="auto"/>
          </w:tcPr>
          <w:p w14:paraId="355BC11D" w14:textId="77777777" w:rsidR="00A17C0C" w:rsidRPr="00A17C0C" w:rsidRDefault="00A17C0C" w:rsidP="00DB4A95">
            <w:pPr>
              <w:spacing w:line="276" w:lineRule="auto"/>
            </w:pPr>
            <w:r w:rsidRPr="00A17C0C">
              <w:rPr>
                <w:bCs/>
              </w:rPr>
              <w:t>„Riešutai“</w:t>
            </w:r>
          </w:p>
        </w:tc>
        <w:tc>
          <w:tcPr>
            <w:tcW w:w="2788" w:type="dxa"/>
            <w:shd w:val="clear" w:color="auto" w:fill="auto"/>
          </w:tcPr>
          <w:p w14:paraId="1C0C3814" w14:textId="77777777" w:rsidR="00A17C0C" w:rsidRPr="00A17C0C" w:rsidRDefault="00A17C0C" w:rsidP="00DB4A95">
            <w:pPr>
              <w:spacing w:line="276" w:lineRule="auto"/>
              <w:jc w:val="center"/>
            </w:pPr>
            <w:r w:rsidRPr="00A17C0C">
              <w:t>8</w:t>
            </w:r>
          </w:p>
        </w:tc>
        <w:tc>
          <w:tcPr>
            <w:tcW w:w="2701" w:type="dxa"/>
            <w:shd w:val="clear" w:color="auto" w:fill="auto"/>
          </w:tcPr>
          <w:p w14:paraId="1BD006C6" w14:textId="77777777" w:rsidR="00A17C0C" w:rsidRPr="00A17C0C" w:rsidRDefault="00A17C0C" w:rsidP="00DB4A95">
            <w:pPr>
              <w:spacing w:line="276" w:lineRule="auto"/>
              <w:jc w:val="center"/>
            </w:pPr>
            <w:r w:rsidRPr="00A17C0C">
              <w:t>8</w:t>
            </w:r>
          </w:p>
        </w:tc>
      </w:tr>
      <w:tr w:rsidR="00A17C0C" w14:paraId="6D4E6C5A" w14:textId="77777777" w:rsidTr="009B1CAE">
        <w:tc>
          <w:tcPr>
            <w:tcW w:w="1363" w:type="dxa"/>
            <w:shd w:val="clear" w:color="auto" w:fill="auto"/>
          </w:tcPr>
          <w:p w14:paraId="294955DA" w14:textId="77777777" w:rsidR="00A17C0C" w:rsidRPr="00A17C0C" w:rsidRDefault="00A17C0C" w:rsidP="00DB4A95">
            <w:pPr>
              <w:spacing w:line="276" w:lineRule="auto"/>
              <w:jc w:val="center"/>
              <w:rPr>
                <w:lang w:val="en-US"/>
              </w:rPr>
            </w:pPr>
            <w:r w:rsidRPr="00A17C0C">
              <w:rPr>
                <w:lang w:val="en-US"/>
              </w:rPr>
              <w:t>2</w:t>
            </w:r>
            <w:r>
              <w:rPr>
                <w:lang w:val="en-US"/>
              </w:rPr>
              <w:t>.</w:t>
            </w:r>
          </w:p>
        </w:tc>
        <w:tc>
          <w:tcPr>
            <w:tcW w:w="2787" w:type="dxa"/>
            <w:shd w:val="clear" w:color="auto" w:fill="auto"/>
          </w:tcPr>
          <w:p w14:paraId="7D6F4690" w14:textId="77777777" w:rsidR="00A17C0C" w:rsidRPr="00A17C0C" w:rsidRDefault="00A17C0C" w:rsidP="00DB4A95">
            <w:pPr>
              <w:spacing w:line="276" w:lineRule="auto"/>
            </w:pPr>
            <w:r w:rsidRPr="00A17C0C">
              <w:t>„Linksmučiai“</w:t>
            </w:r>
          </w:p>
        </w:tc>
        <w:tc>
          <w:tcPr>
            <w:tcW w:w="2788" w:type="dxa"/>
            <w:shd w:val="clear" w:color="auto" w:fill="auto"/>
          </w:tcPr>
          <w:p w14:paraId="30F2EF42" w14:textId="77777777" w:rsidR="00A17C0C" w:rsidRPr="00A17C0C" w:rsidRDefault="00A17C0C" w:rsidP="00DB4A95">
            <w:pPr>
              <w:spacing w:line="276" w:lineRule="auto"/>
              <w:jc w:val="center"/>
            </w:pPr>
            <w:r w:rsidRPr="00A17C0C">
              <w:t>8</w:t>
            </w:r>
          </w:p>
        </w:tc>
        <w:tc>
          <w:tcPr>
            <w:tcW w:w="2701" w:type="dxa"/>
            <w:shd w:val="clear" w:color="auto" w:fill="auto"/>
          </w:tcPr>
          <w:p w14:paraId="72D19502" w14:textId="77777777" w:rsidR="00A17C0C" w:rsidRPr="00A17C0C" w:rsidRDefault="00A17C0C" w:rsidP="00DB4A95">
            <w:pPr>
              <w:spacing w:line="276" w:lineRule="auto"/>
              <w:jc w:val="center"/>
            </w:pPr>
            <w:r w:rsidRPr="00A17C0C">
              <w:t>8</w:t>
            </w:r>
          </w:p>
        </w:tc>
      </w:tr>
      <w:tr w:rsidR="00A17C0C" w14:paraId="5BE76E23" w14:textId="77777777" w:rsidTr="009B1CAE">
        <w:tc>
          <w:tcPr>
            <w:tcW w:w="1363" w:type="dxa"/>
            <w:shd w:val="clear" w:color="auto" w:fill="auto"/>
          </w:tcPr>
          <w:p w14:paraId="749FB7FF" w14:textId="77777777" w:rsidR="00A17C0C" w:rsidRPr="00A17C0C" w:rsidRDefault="00A17C0C" w:rsidP="00DB4A95">
            <w:pPr>
              <w:spacing w:line="276" w:lineRule="auto"/>
              <w:jc w:val="center"/>
              <w:rPr>
                <w:lang w:val="en-US"/>
              </w:rPr>
            </w:pPr>
            <w:r w:rsidRPr="00A17C0C">
              <w:rPr>
                <w:lang w:val="en-US"/>
              </w:rPr>
              <w:t>3</w:t>
            </w:r>
            <w:r>
              <w:rPr>
                <w:lang w:val="en-US"/>
              </w:rPr>
              <w:t>.</w:t>
            </w:r>
          </w:p>
        </w:tc>
        <w:tc>
          <w:tcPr>
            <w:tcW w:w="2787" w:type="dxa"/>
            <w:shd w:val="clear" w:color="auto" w:fill="auto"/>
          </w:tcPr>
          <w:p w14:paraId="2E62A2DB" w14:textId="77777777" w:rsidR="00A17C0C" w:rsidRPr="00A17C0C" w:rsidRDefault="00A17C0C" w:rsidP="00DB4A95">
            <w:pPr>
              <w:spacing w:line="276" w:lineRule="auto"/>
            </w:pPr>
            <w:r w:rsidRPr="00A17C0C">
              <w:t>„Gudručiai“</w:t>
            </w:r>
          </w:p>
        </w:tc>
        <w:tc>
          <w:tcPr>
            <w:tcW w:w="2788" w:type="dxa"/>
            <w:shd w:val="clear" w:color="auto" w:fill="auto"/>
          </w:tcPr>
          <w:p w14:paraId="190E70B8" w14:textId="77777777" w:rsidR="00A17C0C" w:rsidRPr="00A17C0C" w:rsidRDefault="00A17C0C" w:rsidP="00DB4A95">
            <w:pPr>
              <w:spacing w:line="276" w:lineRule="auto"/>
              <w:jc w:val="center"/>
            </w:pPr>
            <w:r w:rsidRPr="00A17C0C">
              <w:t>13</w:t>
            </w:r>
          </w:p>
        </w:tc>
        <w:tc>
          <w:tcPr>
            <w:tcW w:w="2701" w:type="dxa"/>
            <w:shd w:val="clear" w:color="auto" w:fill="auto"/>
          </w:tcPr>
          <w:p w14:paraId="5A070F6B" w14:textId="77777777" w:rsidR="00A17C0C" w:rsidRPr="00A17C0C" w:rsidRDefault="00A17C0C" w:rsidP="00DB4A95">
            <w:pPr>
              <w:spacing w:line="276" w:lineRule="auto"/>
              <w:jc w:val="center"/>
            </w:pPr>
            <w:r w:rsidRPr="00A17C0C">
              <w:t>13</w:t>
            </w:r>
          </w:p>
        </w:tc>
      </w:tr>
      <w:tr w:rsidR="00A17C0C" w14:paraId="7F6529FE" w14:textId="77777777" w:rsidTr="009B1CAE">
        <w:tc>
          <w:tcPr>
            <w:tcW w:w="1363" w:type="dxa"/>
            <w:shd w:val="clear" w:color="auto" w:fill="auto"/>
          </w:tcPr>
          <w:p w14:paraId="58790EA1" w14:textId="77777777" w:rsidR="00A17C0C" w:rsidRPr="00A17C0C" w:rsidRDefault="00A17C0C" w:rsidP="00DB4A95">
            <w:pPr>
              <w:spacing w:line="276" w:lineRule="auto"/>
              <w:jc w:val="center"/>
              <w:rPr>
                <w:lang w:val="en-US"/>
              </w:rPr>
            </w:pPr>
            <w:r w:rsidRPr="00A17C0C">
              <w:rPr>
                <w:lang w:val="en-US"/>
              </w:rPr>
              <w:t>4</w:t>
            </w:r>
            <w:r>
              <w:rPr>
                <w:lang w:val="en-US"/>
              </w:rPr>
              <w:t>.</w:t>
            </w:r>
          </w:p>
        </w:tc>
        <w:tc>
          <w:tcPr>
            <w:tcW w:w="2787" w:type="dxa"/>
            <w:shd w:val="clear" w:color="auto" w:fill="auto"/>
          </w:tcPr>
          <w:p w14:paraId="37330F21" w14:textId="77777777" w:rsidR="00A17C0C" w:rsidRPr="00A17C0C" w:rsidRDefault="00A17C0C" w:rsidP="00DB4A95">
            <w:pPr>
              <w:spacing w:line="276" w:lineRule="auto"/>
            </w:pPr>
            <w:r w:rsidRPr="00A17C0C">
              <w:t>„Smalsučiai“</w:t>
            </w:r>
          </w:p>
        </w:tc>
        <w:tc>
          <w:tcPr>
            <w:tcW w:w="2788" w:type="dxa"/>
            <w:shd w:val="clear" w:color="auto" w:fill="auto"/>
          </w:tcPr>
          <w:p w14:paraId="3CD83A42" w14:textId="77777777" w:rsidR="00A17C0C" w:rsidRPr="00A17C0C" w:rsidRDefault="00A17C0C" w:rsidP="00DB4A95">
            <w:pPr>
              <w:spacing w:line="276" w:lineRule="auto"/>
              <w:jc w:val="center"/>
            </w:pPr>
            <w:r w:rsidRPr="00A17C0C">
              <w:t>15</w:t>
            </w:r>
          </w:p>
        </w:tc>
        <w:tc>
          <w:tcPr>
            <w:tcW w:w="2701" w:type="dxa"/>
            <w:shd w:val="clear" w:color="auto" w:fill="auto"/>
          </w:tcPr>
          <w:p w14:paraId="4E3FC493" w14:textId="77777777" w:rsidR="00A17C0C" w:rsidRPr="00A17C0C" w:rsidRDefault="00A17C0C" w:rsidP="00DB4A95">
            <w:pPr>
              <w:spacing w:line="276" w:lineRule="auto"/>
              <w:jc w:val="center"/>
            </w:pPr>
            <w:r w:rsidRPr="00A17C0C">
              <w:t>15</w:t>
            </w:r>
          </w:p>
        </w:tc>
      </w:tr>
      <w:tr w:rsidR="00A17C0C" w14:paraId="11A0DCB1" w14:textId="77777777" w:rsidTr="009B1CAE">
        <w:tc>
          <w:tcPr>
            <w:tcW w:w="1363" w:type="dxa"/>
            <w:shd w:val="clear" w:color="auto" w:fill="auto"/>
          </w:tcPr>
          <w:p w14:paraId="6708F95F" w14:textId="77777777" w:rsidR="00A17C0C" w:rsidRPr="00A17C0C" w:rsidRDefault="00A17C0C" w:rsidP="00DB4A95">
            <w:pPr>
              <w:spacing w:line="276" w:lineRule="auto"/>
              <w:jc w:val="center"/>
              <w:rPr>
                <w:lang w:val="en-US"/>
              </w:rPr>
            </w:pPr>
            <w:r w:rsidRPr="00A17C0C">
              <w:rPr>
                <w:lang w:val="en-US"/>
              </w:rPr>
              <w:t>5</w:t>
            </w:r>
            <w:r>
              <w:rPr>
                <w:lang w:val="en-US"/>
              </w:rPr>
              <w:t>.</w:t>
            </w:r>
          </w:p>
        </w:tc>
        <w:tc>
          <w:tcPr>
            <w:tcW w:w="2787" w:type="dxa"/>
            <w:shd w:val="clear" w:color="auto" w:fill="auto"/>
          </w:tcPr>
          <w:p w14:paraId="5E539457" w14:textId="77777777" w:rsidR="00A17C0C" w:rsidRPr="00A17C0C" w:rsidRDefault="00A17C0C" w:rsidP="00DB4A95">
            <w:pPr>
              <w:spacing w:line="276" w:lineRule="auto"/>
            </w:pPr>
            <w:r w:rsidRPr="00A17C0C">
              <w:t>„Žiogeliai“</w:t>
            </w:r>
          </w:p>
        </w:tc>
        <w:tc>
          <w:tcPr>
            <w:tcW w:w="2788" w:type="dxa"/>
            <w:shd w:val="clear" w:color="auto" w:fill="auto"/>
          </w:tcPr>
          <w:p w14:paraId="476EBDD9" w14:textId="77777777" w:rsidR="00A17C0C" w:rsidRPr="00A17C0C" w:rsidRDefault="00A17C0C" w:rsidP="00DB4A95">
            <w:pPr>
              <w:spacing w:line="276" w:lineRule="auto"/>
              <w:jc w:val="center"/>
            </w:pPr>
            <w:r w:rsidRPr="00A17C0C">
              <w:t>14</w:t>
            </w:r>
          </w:p>
        </w:tc>
        <w:tc>
          <w:tcPr>
            <w:tcW w:w="2701" w:type="dxa"/>
            <w:shd w:val="clear" w:color="auto" w:fill="auto"/>
          </w:tcPr>
          <w:p w14:paraId="7E760B6A" w14:textId="77777777" w:rsidR="00A17C0C" w:rsidRPr="00A17C0C" w:rsidRDefault="00A17C0C" w:rsidP="00DB4A95">
            <w:pPr>
              <w:spacing w:line="276" w:lineRule="auto"/>
              <w:jc w:val="center"/>
            </w:pPr>
            <w:r w:rsidRPr="00A17C0C">
              <w:t>14</w:t>
            </w:r>
          </w:p>
        </w:tc>
      </w:tr>
      <w:tr w:rsidR="00DB4A95" w:rsidRPr="003D526C" w14:paraId="12B0D693" w14:textId="77777777" w:rsidTr="009B1CAE">
        <w:trPr>
          <w:trHeight w:val="194"/>
        </w:trPr>
        <w:tc>
          <w:tcPr>
            <w:tcW w:w="6938" w:type="dxa"/>
            <w:gridSpan w:val="3"/>
            <w:shd w:val="clear" w:color="auto" w:fill="auto"/>
          </w:tcPr>
          <w:p w14:paraId="633F3D74" w14:textId="77777777" w:rsidR="00DB4A95" w:rsidRPr="003D526C" w:rsidRDefault="00DB4A95" w:rsidP="00B46D26">
            <w:pPr>
              <w:spacing w:line="360" w:lineRule="auto"/>
              <w:rPr>
                <w:b/>
              </w:rPr>
            </w:pPr>
            <w:r>
              <w:rPr>
                <w:b/>
              </w:rPr>
              <w:t>Iš viso:</w:t>
            </w:r>
            <w:r w:rsidR="008C082C">
              <w:rPr>
                <w:b/>
              </w:rPr>
              <w:t xml:space="preserve"> 5</w:t>
            </w:r>
          </w:p>
        </w:tc>
        <w:tc>
          <w:tcPr>
            <w:tcW w:w="2701" w:type="dxa"/>
            <w:shd w:val="clear" w:color="auto" w:fill="auto"/>
          </w:tcPr>
          <w:p w14:paraId="0C256C1A" w14:textId="77777777" w:rsidR="00DB4A95" w:rsidRPr="003D526C" w:rsidRDefault="00DB4A95" w:rsidP="00B46D26">
            <w:pPr>
              <w:spacing w:line="360" w:lineRule="auto"/>
              <w:jc w:val="center"/>
              <w:rPr>
                <w:b/>
              </w:rPr>
            </w:pPr>
            <w:r w:rsidRPr="003D526C">
              <w:rPr>
                <w:b/>
              </w:rPr>
              <w:t>58</w:t>
            </w:r>
          </w:p>
        </w:tc>
      </w:tr>
    </w:tbl>
    <w:p w14:paraId="25247090" w14:textId="77777777" w:rsidR="006945E4" w:rsidRPr="001B1683" w:rsidRDefault="006945E4" w:rsidP="00D30E00"/>
    <w:p w14:paraId="01FF0FC5" w14:textId="77777777" w:rsidR="003D526C" w:rsidRDefault="00A17C0C" w:rsidP="00854532">
      <w:pPr>
        <w:spacing w:line="360" w:lineRule="auto"/>
        <w:ind w:firstLine="1296"/>
        <w:jc w:val="both"/>
      </w:pPr>
      <w:r>
        <w:t>Mokykloje dirba 39</w:t>
      </w:r>
      <w:r w:rsidR="006945E4" w:rsidRPr="009B457D">
        <w:rPr>
          <w:color w:val="0000FF"/>
        </w:rPr>
        <w:t xml:space="preserve"> </w:t>
      </w:r>
      <w:r>
        <w:t xml:space="preserve">darbuotojai, kurie </w:t>
      </w:r>
      <w:r w:rsidR="006945E4">
        <w:t xml:space="preserve">skirstomi į šias kategorijas: </w:t>
      </w:r>
      <w:r w:rsidR="00252E61">
        <w:t>vadovai (direktorius,</w:t>
      </w:r>
      <w:r w:rsidR="006945E4">
        <w:t xml:space="preserve"> direktoriaus pavaduotojas ugdymui</w:t>
      </w:r>
      <w:r w:rsidR="00252E61">
        <w:t>)</w:t>
      </w:r>
      <w:r w:rsidR="006945E4">
        <w:t xml:space="preserve">; </w:t>
      </w:r>
      <w:r w:rsidR="00252E61">
        <w:t>pedagogai (mokytojai,</w:t>
      </w:r>
      <w:r w:rsidR="006945E4">
        <w:t xml:space="preserve"> </w:t>
      </w:r>
      <w:r w:rsidR="00252E61">
        <w:t>auklėtojai,</w:t>
      </w:r>
      <w:r w:rsidR="00252E61" w:rsidRPr="00252E61">
        <w:t xml:space="preserve"> </w:t>
      </w:r>
      <w:r w:rsidR="00252E61">
        <w:t>socialinis pedagogas)</w:t>
      </w:r>
      <w:r w:rsidR="006945E4">
        <w:t xml:space="preserve">; </w:t>
      </w:r>
      <w:r w:rsidR="00EA2233">
        <w:t xml:space="preserve">nepedagoginiai </w:t>
      </w:r>
      <w:r w:rsidR="006945E4">
        <w:t xml:space="preserve">darbuotojai, </w:t>
      </w:r>
      <w:r w:rsidR="004C52ED" w:rsidRPr="0028767F">
        <w:t xml:space="preserve">padedantys </w:t>
      </w:r>
      <w:r w:rsidR="00EA2233" w:rsidRPr="0028767F">
        <w:t xml:space="preserve">mokiniams </w:t>
      </w:r>
      <w:r w:rsidR="004C52ED" w:rsidRPr="0028767F">
        <w:t>dalyvauti ugdyme</w:t>
      </w:r>
      <w:r w:rsidR="00EA2233">
        <w:t xml:space="preserve"> </w:t>
      </w:r>
      <w:r w:rsidR="00252E61">
        <w:t>(</w:t>
      </w:r>
      <w:r w:rsidR="006945E4">
        <w:t>bibl</w:t>
      </w:r>
      <w:r w:rsidR="00252E61">
        <w:t xml:space="preserve">iotekininkas, mokytojų padėjėjai) ir </w:t>
      </w:r>
      <w:r w:rsidR="006945E4">
        <w:t>aptarnaujantis personalas.</w:t>
      </w:r>
    </w:p>
    <w:p w14:paraId="310CA8AC" w14:textId="77777777" w:rsidR="00D30E00" w:rsidRPr="00397CF7" w:rsidRDefault="006210F2" w:rsidP="00D30E00">
      <w:pPr>
        <w:tabs>
          <w:tab w:val="left" w:pos="1755"/>
        </w:tabs>
        <w:jc w:val="both"/>
        <w:rPr>
          <w:b/>
        </w:rPr>
      </w:pPr>
      <w:r>
        <w:rPr>
          <w:b/>
          <w:lang w:val="pt-BR"/>
        </w:rPr>
        <w:t>2</w:t>
      </w:r>
      <w:r w:rsidRPr="000443C5">
        <w:rPr>
          <w:b/>
          <w:lang w:val="pt-BR"/>
        </w:rPr>
        <w:t xml:space="preserve"> </w:t>
      </w:r>
      <w:r w:rsidRPr="000443C5">
        <w:rPr>
          <w:b/>
        </w:rPr>
        <w:t>lentelė</w:t>
      </w:r>
      <w:r>
        <w:rPr>
          <w:b/>
        </w:rPr>
        <w:t xml:space="preserve">. </w:t>
      </w:r>
      <w:r w:rsidR="00D30E00" w:rsidRPr="008B167B">
        <w:rPr>
          <w:b/>
        </w:rPr>
        <w:t>Pedagoginių darbuotojų skaičius, išsilavinimas, darbo stažas</w:t>
      </w:r>
    </w:p>
    <w:p w14:paraId="4DAF997D" w14:textId="77777777" w:rsidR="00D30E00" w:rsidRDefault="00D30E00" w:rsidP="00D30E00">
      <w:pPr>
        <w:tabs>
          <w:tab w:val="left" w:pos="1755"/>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1470"/>
        <w:gridCol w:w="674"/>
        <w:gridCol w:w="675"/>
        <w:gridCol w:w="675"/>
        <w:gridCol w:w="676"/>
        <w:gridCol w:w="805"/>
        <w:gridCol w:w="805"/>
        <w:gridCol w:w="805"/>
        <w:gridCol w:w="1264"/>
      </w:tblGrid>
      <w:tr w:rsidR="00D30E00" w:rsidRPr="009B457D" w14:paraId="0973BABA" w14:textId="77777777" w:rsidTr="009B1CAE">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A03A6F" w14:textId="77777777" w:rsidR="00D30E00" w:rsidRPr="003F75B0" w:rsidRDefault="00D30E00" w:rsidP="008B5082">
            <w:pPr>
              <w:tabs>
                <w:tab w:val="left" w:pos="1755"/>
              </w:tabs>
              <w:jc w:val="center"/>
              <w:rPr>
                <w:b/>
              </w:rPr>
            </w:pPr>
            <w:r w:rsidRPr="003F75B0">
              <w:rPr>
                <w:b/>
              </w:rPr>
              <w:t>Pedagoginių darbuotojų charakteristika</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EE8EFC" w14:textId="77777777" w:rsidR="00D30E00" w:rsidRPr="003F75B0" w:rsidRDefault="00D30E00" w:rsidP="008B5082">
            <w:pPr>
              <w:tabs>
                <w:tab w:val="left" w:pos="1755"/>
              </w:tabs>
              <w:jc w:val="center"/>
              <w:rPr>
                <w:b/>
              </w:rPr>
            </w:pPr>
            <w:r w:rsidRPr="003F75B0">
              <w:rPr>
                <w:b/>
              </w:rPr>
              <w:t>Bendras pedagoginių darbuotojų skaičius</w:t>
            </w:r>
          </w:p>
        </w:tc>
        <w:tc>
          <w:tcPr>
            <w:tcW w:w="6379" w:type="dxa"/>
            <w:gridSpan w:val="8"/>
            <w:tcBorders>
              <w:top w:val="single" w:sz="4" w:space="0" w:color="auto"/>
              <w:left w:val="single" w:sz="4" w:space="0" w:color="auto"/>
              <w:bottom w:val="single" w:sz="4" w:space="0" w:color="auto"/>
              <w:right w:val="single" w:sz="4" w:space="0" w:color="auto"/>
            </w:tcBorders>
            <w:shd w:val="clear" w:color="auto" w:fill="auto"/>
          </w:tcPr>
          <w:p w14:paraId="67F05181" w14:textId="77777777" w:rsidR="00D30E00" w:rsidRPr="003F75B0" w:rsidRDefault="00D30E00" w:rsidP="008B5082">
            <w:pPr>
              <w:tabs>
                <w:tab w:val="left" w:pos="1755"/>
              </w:tabs>
              <w:jc w:val="center"/>
              <w:rPr>
                <w:b/>
              </w:rPr>
            </w:pPr>
            <w:r w:rsidRPr="003F75B0">
              <w:rPr>
                <w:b/>
              </w:rPr>
              <w:t>Iš bendro pedagoginių darbuotojų skaičiaus turi:</w:t>
            </w:r>
          </w:p>
        </w:tc>
      </w:tr>
      <w:tr w:rsidR="00D30E00" w14:paraId="4D188F3A" w14:textId="77777777" w:rsidTr="009B1CAE">
        <w:tc>
          <w:tcPr>
            <w:tcW w:w="17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CF2486" w14:textId="77777777" w:rsidR="00D30E00" w:rsidRDefault="00D30E00" w:rsidP="008B5082"/>
        </w:tc>
        <w:tc>
          <w:tcPr>
            <w:tcW w:w="14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B8EFF0" w14:textId="77777777" w:rsidR="00D30E00" w:rsidRPr="00BE5109" w:rsidRDefault="00D30E00" w:rsidP="008B5082"/>
        </w:tc>
        <w:tc>
          <w:tcPr>
            <w:tcW w:w="2700" w:type="dxa"/>
            <w:gridSpan w:val="4"/>
            <w:tcBorders>
              <w:top w:val="single" w:sz="4" w:space="0" w:color="auto"/>
              <w:left w:val="single" w:sz="4" w:space="0" w:color="auto"/>
              <w:bottom w:val="single" w:sz="4" w:space="0" w:color="auto"/>
              <w:right w:val="single" w:sz="4" w:space="0" w:color="auto"/>
            </w:tcBorders>
            <w:shd w:val="clear" w:color="auto" w:fill="auto"/>
          </w:tcPr>
          <w:p w14:paraId="71D99A0F" w14:textId="77777777" w:rsidR="00D30E00" w:rsidRPr="003F75B0" w:rsidRDefault="00D30E00" w:rsidP="008B5082">
            <w:pPr>
              <w:tabs>
                <w:tab w:val="left" w:pos="1755"/>
              </w:tabs>
              <w:jc w:val="center"/>
              <w:rPr>
                <w:b/>
              </w:rPr>
            </w:pPr>
            <w:r w:rsidRPr="003F75B0">
              <w:rPr>
                <w:b/>
              </w:rPr>
              <w:t>išsilavinimą</w:t>
            </w:r>
          </w:p>
        </w:tc>
        <w:tc>
          <w:tcPr>
            <w:tcW w:w="2415" w:type="dxa"/>
            <w:gridSpan w:val="3"/>
            <w:tcBorders>
              <w:top w:val="single" w:sz="4" w:space="0" w:color="auto"/>
              <w:left w:val="single" w:sz="4" w:space="0" w:color="auto"/>
              <w:bottom w:val="single" w:sz="4" w:space="0" w:color="auto"/>
              <w:right w:val="single" w:sz="4" w:space="0" w:color="auto"/>
            </w:tcBorders>
            <w:shd w:val="clear" w:color="auto" w:fill="auto"/>
          </w:tcPr>
          <w:p w14:paraId="43F8236A" w14:textId="77777777" w:rsidR="00D30E00" w:rsidRPr="003F75B0" w:rsidRDefault="00D30E00" w:rsidP="008B5082">
            <w:pPr>
              <w:tabs>
                <w:tab w:val="left" w:pos="1755"/>
              </w:tabs>
              <w:rPr>
                <w:b/>
              </w:rPr>
            </w:pPr>
            <w:r w:rsidRPr="003F75B0">
              <w:rPr>
                <w:b/>
              </w:rPr>
              <w:t xml:space="preserve">pedagoginio </w:t>
            </w:r>
          </w:p>
          <w:p w14:paraId="21737DFD" w14:textId="77777777" w:rsidR="00D30E00" w:rsidRPr="003F75B0" w:rsidRDefault="00D30E00" w:rsidP="008B5082">
            <w:pPr>
              <w:tabs>
                <w:tab w:val="left" w:pos="1755"/>
              </w:tabs>
              <w:rPr>
                <w:b/>
              </w:rPr>
            </w:pPr>
            <w:r w:rsidRPr="003F75B0">
              <w:rPr>
                <w:b/>
              </w:rPr>
              <w:t>darbo stažą</w:t>
            </w:r>
          </w:p>
        </w:tc>
        <w:tc>
          <w:tcPr>
            <w:tcW w:w="1264" w:type="dxa"/>
            <w:vMerge w:val="restart"/>
            <w:tcBorders>
              <w:top w:val="single" w:sz="4" w:space="0" w:color="auto"/>
              <w:left w:val="single" w:sz="4" w:space="0" w:color="auto"/>
              <w:right w:val="single" w:sz="4" w:space="0" w:color="auto"/>
            </w:tcBorders>
            <w:shd w:val="clear" w:color="auto" w:fill="auto"/>
            <w:vAlign w:val="center"/>
          </w:tcPr>
          <w:p w14:paraId="66B51CA3" w14:textId="77777777" w:rsidR="00D30E00" w:rsidRPr="003F75B0" w:rsidRDefault="00D30E00" w:rsidP="008B5082">
            <w:pPr>
              <w:tabs>
                <w:tab w:val="left" w:pos="1755"/>
              </w:tabs>
              <w:ind w:right="113"/>
              <w:jc w:val="center"/>
              <w:rPr>
                <w:b/>
              </w:rPr>
            </w:pPr>
            <w:r w:rsidRPr="003F75B0">
              <w:rPr>
                <w:b/>
              </w:rPr>
              <w:t>Pensinio amžiaus</w:t>
            </w:r>
          </w:p>
        </w:tc>
      </w:tr>
      <w:tr w:rsidR="00D30E00" w14:paraId="66860DAA" w14:textId="77777777" w:rsidTr="009B1CAE">
        <w:trPr>
          <w:cantSplit/>
          <w:trHeight w:val="1805"/>
        </w:trPr>
        <w:tc>
          <w:tcPr>
            <w:tcW w:w="17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3B8122" w14:textId="77777777" w:rsidR="00D30E00" w:rsidRDefault="00D30E00" w:rsidP="008B5082"/>
        </w:tc>
        <w:tc>
          <w:tcPr>
            <w:tcW w:w="147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D5BFC0" w14:textId="77777777" w:rsidR="00D30E00" w:rsidRPr="00BE5109" w:rsidRDefault="00D30E00" w:rsidP="008B5082"/>
        </w:tc>
        <w:tc>
          <w:tcPr>
            <w:tcW w:w="674" w:type="dxa"/>
            <w:tcBorders>
              <w:top w:val="single" w:sz="4" w:space="0" w:color="auto"/>
              <w:left w:val="single" w:sz="4" w:space="0" w:color="auto"/>
              <w:bottom w:val="single" w:sz="4" w:space="0" w:color="auto"/>
              <w:right w:val="single" w:sz="4" w:space="0" w:color="auto"/>
            </w:tcBorders>
            <w:shd w:val="clear" w:color="auto" w:fill="auto"/>
            <w:textDirection w:val="btLr"/>
          </w:tcPr>
          <w:p w14:paraId="462A371D" w14:textId="77777777" w:rsidR="00D30E00" w:rsidRDefault="00D30E00" w:rsidP="008B5082">
            <w:pPr>
              <w:tabs>
                <w:tab w:val="left" w:pos="1755"/>
              </w:tabs>
              <w:ind w:left="113" w:right="113"/>
            </w:pPr>
            <w:r>
              <w:t>aukštąjį</w:t>
            </w:r>
          </w:p>
        </w:tc>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tcPr>
          <w:p w14:paraId="5C9131DE" w14:textId="77777777" w:rsidR="00D30E00" w:rsidRDefault="00D30E00" w:rsidP="008B5082">
            <w:pPr>
              <w:tabs>
                <w:tab w:val="left" w:pos="1755"/>
              </w:tabs>
              <w:ind w:left="113" w:right="113"/>
            </w:pPr>
            <w:r>
              <w:t>iš jų pedagoginį</w:t>
            </w:r>
          </w:p>
        </w:tc>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tcPr>
          <w:p w14:paraId="493305C9" w14:textId="77777777" w:rsidR="00D30E00" w:rsidRDefault="00D30E00" w:rsidP="008B5082">
            <w:pPr>
              <w:tabs>
                <w:tab w:val="left" w:pos="1755"/>
              </w:tabs>
              <w:ind w:left="113" w:right="113"/>
            </w:pPr>
            <w:r>
              <w:t>aukštesnįjį</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tcPr>
          <w:p w14:paraId="4571DEB0" w14:textId="77777777" w:rsidR="00D30E00" w:rsidRDefault="00D30E00" w:rsidP="008B5082">
            <w:pPr>
              <w:tabs>
                <w:tab w:val="left" w:pos="1755"/>
              </w:tabs>
              <w:ind w:left="113" w:right="113"/>
            </w:pPr>
            <w:r>
              <w:t>iš jų pedagoginį</w:t>
            </w:r>
          </w:p>
        </w:tc>
        <w:tc>
          <w:tcPr>
            <w:tcW w:w="805" w:type="dxa"/>
            <w:tcBorders>
              <w:top w:val="single" w:sz="4" w:space="0" w:color="auto"/>
              <w:left w:val="single" w:sz="4" w:space="0" w:color="auto"/>
              <w:bottom w:val="single" w:sz="4" w:space="0" w:color="auto"/>
              <w:right w:val="single" w:sz="4" w:space="0" w:color="auto"/>
            </w:tcBorders>
            <w:shd w:val="clear" w:color="auto" w:fill="auto"/>
            <w:textDirection w:val="btLr"/>
          </w:tcPr>
          <w:p w14:paraId="3C78EAA4" w14:textId="77777777" w:rsidR="00D30E00" w:rsidRDefault="00D30E00" w:rsidP="008B5082">
            <w:pPr>
              <w:tabs>
                <w:tab w:val="left" w:pos="1755"/>
              </w:tabs>
              <w:ind w:left="113" w:right="113"/>
            </w:pPr>
            <w:r>
              <w:t>iki 10 metų</w:t>
            </w:r>
          </w:p>
        </w:tc>
        <w:tc>
          <w:tcPr>
            <w:tcW w:w="805" w:type="dxa"/>
            <w:tcBorders>
              <w:top w:val="single" w:sz="4" w:space="0" w:color="auto"/>
              <w:left w:val="single" w:sz="4" w:space="0" w:color="auto"/>
              <w:bottom w:val="single" w:sz="4" w:space="0" w:color="auto"/>
              <w:right w:val="single" w:sz="4" w:space="0" w:color="auto"/>
            </w:tcBorders>
            <w:shd w:val="clear" w:color="auto" w:fill="auto"/>
            <w:textDirection w:val="btLr"/>
          </w:tcPr>
          <w:p w14:paraId="05CE7437" w14:textId="77777777" w:rsidR="00D30E00" w:rsidRDefault="00D30E00" w:rsidP="008B5082">
            <w:pPr>
              <w:tabs>
                <w:tab w:val="left" w:pos="1755"/>
              </w:tabs>
              <w:ind w:left="113" w:right="113"/>
            </w:pPr>
            <w:r>
              <w:t>nuo 10 iki 15 metų</w:t>
            </w:r>
          </w:p>
        </w:tc>
        <w:tc>
          <w:tcPr>
            <w:tcW w:w="805" w:type="dxa"/>
            <w:tcBorders>
              <w:top w:val="single" w:sz="4" w:space="0" w:color="auto"/>
              <w:left w:val="single" w:sz="4" w:space="0" w:color="auto"/>
              <w:bottom w:val="single" w:sz="4" w:space="0" w:color="auto"/>
              <w:right w:val="single" w:sz="4" w:space="0" w:color="auto"/>
            </w:tcBorders>
            <w:shd w:val="clear" w:color="auto" w:fill="auto"/>
            <w:textDirection w:val="btLr"/>
          </w:tcPr>
          <w:p w14:paraId="5C4D2544" w14:textId="77777777" w:rsidR="00D30E00" w:rsidRDefault="00D30E00" w:rsidP="008B5082">
            <w:pPr>
              <w:tabs>
                <w:tab w:val="left" w:pos="1755"/>
              </w:tabs>
              <w:ind w:left="113" w:right="113"/>
            </w:pPr>
            <w:r>
              <w:t>15 metų ir daugiau</w:t>
            </w:r>
          </w:p>
        </w:tc>
        <w:tc>
          <w:tcPr>
            <w:tcW w:w="1264" w:type="dxa"/>
            <w:vMerge/>
            <w:tcBorders>
              <w:left w:val="single" w:sz="4" w:space="0" w:color="auto"/>
              <w:bottom w:val="single" w:sz="4" w:space="0" w:color="auto"/>
              <w:right w:val="single" w:sz="4" w:space="0" w:color="auto"/>
            </w:tcBorders>
            <w:shd w:val="clear" w:color="auto" w:fill="auto"/>
            <w:textDirection w:val="btLr"/>
          </w:tcPr>
          <w:p w14:paraId="169B7FE4" w14:textId="77777777" w:rsidR="00D30E00" w:rsidRDefault="00D30E00" w:rsidP="008B5082"/>
        </w:tc>
      </w:tr>
      <w:tr w:rsidR="00D30E00" w14:paraId="39E796F9" w14:textId="77777777" w:rsidTr="009B1CAE">
        <w:tc>
          <w:tcPr>
            <w:tcW w:w="1790" w:type="dxa"/>
            <w:tcBorders>
              <w:top w:val="single" w:sz="4" w:space="0" w:color="auto"/>
              <w:left w:val="single" w:sz="4" w:space="0" w:color="auto"/>
              <w:bottom w:val="single" w:sz="4" w:space="0" w:color="auto"/>
              <w:right w:val="single" w:sz="4" w:space="0" w:color="auto"/>
            </w:tcBorders>
            <w:shd w:val="clear" w:color="auto" w:fill="auto"/>
          </w:tcPr>
          <w:p w14:paraId="3FC729AB" w14:textId="77777777" w:rsidR="00D30E00" w:rsidRPr="00905EEB" w:rsidRDefault="00D30E00" w:rsidP="00B46D26">
            <w:pPr>
              <w:tabs>
                <w:tab w:val="left" w:pos="1755"/>
              </w:tabs>
              <w:spacing w:line="276" w:lineRule="auto"/>
            </w:pPr>
            <w:r w:rsidRPr="00905EEB">
              <w:t>Mokytojai</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6966913" w14:textId="77777777" w:rsidR="00D30E00" w:rsidRPr="003F75B0" w:rsidRDefault="003D526C" w:rsidP="00B46D26">
            <w:pPr>
              <w:tabs>
                <w:tab w:val="left" w:pos="1755"/>
              </w:tabs>
              <w:spacing w:line="276" w:lineRule="auto"/>
              <w:jc w:val="center"/>
              <w:rPr>
                <w:b/>
              </w:rPr>
            </w:pPr>
            <w:r>
              <w:rPr>
                <w:b/>
              </w:rPr>
              <w:t>13</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6349E394" w14:textId="77777777" w:rsidR="00D30E00" w:rsidRPr="00905EEB" w:rsidRDefault="003D526C" w:rsidP="00B46D26">
            <w:pPr>
              <w:tabs>
                <w:tab w:val="left" w:pos="1755"/>
              </w:tabs>
              <w:spacing w:line="276" w:lineRule="auto"/>
              <w:jc w:val="center"/>
            </w:pPr>
            <w:r>
              <w:t>13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AC9144" w14:textId="77777777" w:rsidR="00D30E00" w:rsidRPr="00905EEB" w:rsidRDefault="003D526C" w:rsidP="00B46D26">
            <w:pPr>
              <w:tabs>
                <w:tab w:val="left" w:pos="1755"/>
              </w:tabs>
              <w:spacing w:line="276" w:lineRule="auto"/>
              <w:jc w:val="center"/>
            </w:pPr>
            <w:r>
              <w:t>13</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4D91C8" w14:textId="77777777" w:rsidR="00D30E00" w:rsidRPr="00905EEB" w:rsidRDefault="00D30E00" w:rsidP="00B46D26">
            <w:pPr>
              <w:tabs>
                <w:tab w:val="left" w:pos="1755"/>
              </w:tabs>
              <w:spacing w:line="276" w:lineRule="auto"/>
              <w:jc w:val="cente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39DE6259" w14:textId="77777777" w:rsidR="00D30E00" w:rsidRPr="00905EEB" w:rsidRDefault="00D30E00" w:rsidP="00B46D26">
            <w:pPr>
              <w:tabs>
                <w:tab w:val="left" w:pos="1755"/>
              </w:tabs>
              <w:spacing w:line="276" w:lineRule="auto"/>
              <w:jc w:val="cente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236FCF1E" w14:textId="77777777" w:rsidR="00D30E00" w:rsidRPr="00905EEB" w:rsidRDefault="00D30E00" w:rsidP="00B46D26">
            <w:pPr>
              <w:tabs>
                <w:tab w:val="left" w:pos="1755"/>
              </w:tabs>
              <w:spacing w:line="276" w:lineRule="auto"/>
              <w:jc w:val="center"/>
            </w:pPr>
            <w:r>
              <w:t>5</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3698320" w14:textId="77777777" w:rsidR="00D30E00" w:rsidRPr="00905EEB" w:rsidRDefault="00D30E00" w:rsidP="00B46D26">
            <w:pPr>
              <w:tabs>
                <w:tab w:val="left" w:pos="1755"/>
              </w:tabs>
              <w:spacing w:line="276" w:lineRule="auto"/>
              <w:jc w:val="cente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1D81234" w14:textId="77777777" w:rsidR="00D30E00" w:rsidRPr="00905EEB" w:rsidRDefault="003D526C" w:rsidP="00B46D26">
            <w:pPr>
              <w:tabs>
                <w:tab w:val="left" w:pos="1755"/>
              </w:tabs>
              <w:spacing w:line="276" w:lineRule="auto"/>
              <w:jc w:val="center"/>
            </w:pPr>
            <w:r>
              <w:t>8</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693F3BD7" w14:textId="77777777" w:rsidR="00D30E00" w:rsidRPr="00905EEB" w:rsidRDefault="00D30E00" w:rsidP="00B46D26">
            <w:pPr>
              <w:tabs>
                <w:tab w:val="left" w:pos="1755"/>
              </w:tabs>
              <w:spacing w:line="276" w:lineRule="auto"/>
              <w:jc w:val="center"/>
            </w:pPr>
            <w:r>
              <w:t>2</w:t>
            </w:r>
          </w:p>
        </w:tc>
      </w:tr>
      <w:tr w:rsidR="00D30E00" w14:paraId="3D72997F" w14:textId="77777777" w:rsidTr="009B1CAE">
        <w:tc>
          <w:tcPr>
            <w:tcW w:w="1790" w:type="dxa"/>
            <w:tcBorders>
              <w:top w:val="single" w:sz="4" w:space="0" w:color="auto"/>
              <w:left w:val="single" w:sz="4" w:space="0" w:color="auto"/>
              <w:bottom w:val="single" w:sz="4" w:space="0" w:color="auto"/>
              <w:right w:val="single" w:sz="4" w:space="0" w:color="auto"/>
            </w:tcBorders>
            <w:shd w:val="clear" w:color="auto" w:fill="auto"/>
          </w:tcPr>
          <w:p w14:paraId="0497AF91" w14:textId="77777777" w:rsidR="00D30E00" w:rsidRPr="00905EEB" w:rsidRDefault="00D30E00" w:rsidP="00B46D26">
            <w:pPr>
              <w:tabs>
                <w:tab w:val="left" w:pos="1755"/>
              </w:tabs>
              <w:spacing w:line="276" w:lineRule="auto"/>
            </w:pPr>
            <w:r>
              <w:t>Auklėtojai</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A3710BC" w14:textId="77777777" w:rsidR="00D30E00" w:rsidRPr="003F75B0" w:rsidRDefault="00D30E00" w:rsidP="00B46D26">
            <w:pPr>
              <w:tabs>
                <w:tab w:val="left" w:pos="1755"/>
              </w:tabs>
              <w:spacing w:line="276" w:lineRule="auto"/>
              <w:jc w:val="center"/>
              <w:rPr>
                <w:b/>
              </w:rPr>
            </w:pPr>
            <w:r w:rsidRPr="003F75B0">
              <w:rPr>
                <w:b/>
              </w:rPr>
              <w:t>5</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D89EBF1" w14:textId="77777777" w:rsidR="00D30E00" w:rsidRPr="00905EEB" w:rsidRDefault="00D30E00" w:rsidP="00B46D26">
            <w:pPr>
              <w:tabs>
                <w:tab w:val="left" w:pos="1755"/>
              </w:tabs>
              <w:spacing w:line="276" w:lineRule="auto"/>
              <w:jc w:val="center"/>
            </w:pPr>
            <w:r>
              <w:t>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2D48C0" w14:textId="77777777" w:rsidR="00D30E00" w:rsidRPr="00905EEB" w:rsidRDefault="00D30E00" w:rsidP="00B46D26">
            <w:pPr>
              <w:tabs>
                <w:tab w:val="left" w:pos="1755"/>
              </w:tabs>
              <w:spacing w:line="276" w:lineRule="auto"/>
              <w:jc w:val="center"/>
            </w:pPr>
            <w:r>
              <w:t>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74CE38A" w14:textId="77777777" w:rsidR="00D30E00" w:rsidRPr="00905EEB" w:rsidRDefault="00D30E00" w:rsidP="00B46D26">
            <w:pPr>
              <w:tabs>
                <w:tab w:val="left" w:pos="1755"/>
              </w:tabs>
              <w:spacing w:line="276" w:lineRule="auto"/>
              <w:jc w:val="center"/>
            </w:pPr>
            <w:r>
              <w:t>4</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BC1ED4B" w14:textId="77777777" w:rsidR="00D30E00" w:rsidRPr="00905EEB" w:rsidRDefault="00D30E00" w:rsidP="00B46D26">
            <w:pPr>
              <w:tabs>
                <w:tab w:val="left" w:pos="1755"/>
              </w:tabs>
              <w:spacing w:line="276" w:lineRule="auto"/>
              <w:jc w:val="center"/>
            </w:pPr>
            <w:r>
              <w:t>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79B906A6" w14:textId="77777777" w:rsidR="00D30E00" w:rsidRDefault="00D30E00" w:rsidP="00B46D26">
            <w:pPr>
              <w:tabs>
                <w:tab w:val="left" w:pos="1755"/>
              </w:tabs>
              <w:spacing w:line="276" w:lineRule="auto"/>
              <w:jc w:val="cente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A40F52E" w14:textId="77777777" w:rsidR="00D30E00" w:rsidRPr="00905EEB" w:rsidRDefault="00D30E00" w:rsidP="00B46D26">
            <w:pPr>
              <w:tabs>
                <w:tab w:val="left" w:pos="1755"/>
              </w:tabs>
              <w:spacing w:line="276" w:lineRule="auto"/>
              <w:jc w:val="cente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90ACEB0" w14:textId="77777777" w:rsidR="00D30E00" w:rsidRDefault="00D30E00" w:rsidP="00B46D26">
            <w:pPr>
              <w:tabs>
                <w:tab w:val="left" w:pos="1755"/>
              </w:tabs>
              <w:spacing w:line="276" w:lineRule="auto"/>
              <w:jc w:val="center"/>
            </w:pPr>
            <w: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6EA7FBC5" w14:textId="77777777" w:rsidR="00D30E00" w:rsidRDefault="003D526C" w:rsidP="00B46D26">
            <w:pPr>
              <w:tabs>
                <w:tab w:val="left" w:pos="1755"/>
              </w:tabs>
              <w:spacing w:line="276" w:lineRule="auto"/>
              <w:jc w:val="center"/>
            </w:pPr>
            <w:r>
              <w:t>2</w:t>
            </w:r>
          </w:p>
        </w:tc>
      </w:tr>
      <w:tr w:rsidR="00D30E00" w14:paraId="7D700AD8" w14:textId="77777777" w:rsidTr="009B1CAE">
        <w:tc>
          <w:tcPr>
            <w:tcW w:w="1790" w:type="dxa"/>
            <w:tcBorders>
              <w:top w:val="single" w:sz="4" w:space="0" w:color="auto"/>
              <w:left w:val="single" w:sz="4" w:space="0" w:color="auto"/>
              <w:bottom w:val="single" w:sz="4" w:space="0" w:color="auto"/>
              <w:right w:val="single" w:sz="4" w:space="0" w:color="auto"/>
            </w:tcBorders>
            <w:shd w:val="clear" w:color="auto" w:fill="auto"/>
          </w:tcPr>
          <w:p w14:paraId="70776A63" w14:textId="77777777" w:rsidR="00D30E00" w:rsidRPr="00905EEB" w:rsidRDefault="00D30E00" w:rsidP="00B46D26">
            <w:pPr>
              <w:tabs>
                <w:tab w:val="left" w:pos="1755"/>
              </w:tabs>
              <w:spacing w:line="276" w:lineRule="auto"/>
            </w:pPr>
            <w:r w:rsidRPr="00905EEB">
              <w:t>Direktorius</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30393C38" w14:textId="77777777" w:rsidR="00D30E00" w:rsidRPr="003F75B0" w:rsidRDefault="00D30E00" w:rsidP="00B46D26">
            <w:pPr>
              <w:tabs>
                <w:tab w:val="left" w:pos="1755"/>
              </w:tabs>
              <w:spacing w:line="276" w:lineRule="auto"/>
              <w:jc w:val="center"/>
              <w:rPr>
                <w:b/>
              </w:rPr>
            </w:pPr>
            <w:r w:rsidRPr="003F75B0">
              <w:rPr>
                <w:b/>
              </w:rPr>
              <w:t>1</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1EC80BAF" w14:textId="77777777" w:rsidR="00D30E00" w:rsidRPr="00905EEB" w:rsidRDefault="00D30E00" w:rsidP="00B46D26">
            <w:pPr>
              <w:tabs>
                <w:tab w:val="left" w:pos="1755"/>
              </w:tabs>
              <w:spacing w:line="276" w:lineRule="auto"/>
              <w:jc w:val="center"/>
            </w:pPr>
            <w:r w:rsidRPr="00905EEB">
              <w:t>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B74FC28" w14:textId="77777777" w:rsidR="00D30E00" w:rsidRPr="00905EEB" w:rsidRDefault="00D30E00" w:rsidP="00B46D26">
            <w:pPr>
              <w:tabs>
                <w:tab w:val="left" w:pos="1755"/>
              </w:tabs>
              <w:spacing w:line="276" w:lineRule="auto"/>
              <w:jc w:val="center"/>
            </w:pPr>
            <w:r w:rsidRPr="00905EEB">
              <w:t>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FA8497" w14:textId="77777777" w:rsidR="00D30E00" w:rsidRPr="00905EEB" w:rsidRDefault="00D30E00" w:rsidP="00B46D26">
            <w:pPr>
              <w:tabs>
                <w:tab w:val="left" w:pos="1755"/>
              </w:tabs>
              <w:spacing w:line="276" w:lineRule="auto"/>
              <w:jc w:val="cente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12BD6AA7" w14:textId="77777777" w:rsidR="00D30E00" w:rsidRPr="00905EEB" w:rsidRDefault="00D30E00" w:rsidP="00B46D26">
            <w:pPr>
              <w:tabs>
                <w:tab w:val="left" w:pos="1755"/>
              </w:tabs>
              <w:spacing w:line="276" w:lineRule="auto"/>
              <w:jc w:val="cente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07B13B53" w14:textId="77777777" w:rsidR="00D30E00" w:rsidRPr="00905EEB" w:rsidRDefault="00D30E00" w:rsidP="00B46D26">
            <w:pPr>
              <w:tabs>
                <w:tab w:val="left" w:pos="1755"/>
              </w:tabs>
              <w:spacing w:line="276" w:lineRule="auto"/>
              <w:jc w:val="cente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353D8A89" w14:textId="77777777" w:rsidR="00D30E00" w:rsidRPr="00905EEB" w:rsidRDefault="00D30E00" w:rsidP="00B46D26">
            <w:pPr>
              <w:tabs>
                <w:tab w:val="left" w:pos="1755"/>
              </w:tabs>
              <w:spacing w:line="276" w:lineRule="auto"/>
              <w:jc w:val="cente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14F88A21" w14:textId="77777777" w:rsidR="00D30E00" w:rsidRPr="00905EEB" w:rsidRDefault="00D30E00" w:rsidP="00B46D26">
            <w:pPr>
              <w:tabs>
                <w:tab w:val="left" w:pos="1755"/>
              </w:tabs>
              <w:spacing w:line="276" w:lineRule="auto"/>
              <w:jc w:val="center"/>
            </w:pPr>
            <w:r>
              <w:t>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DD7DE18" w14:textId="77777777" w:rsidR="00D30E00" w:rsidRPr="00905EEB" w:rsidRDefault="003D526C" w:rsidP="00B46D26">
            <w:pPr>
              <w:tabs>
                <w:tab w:val="left" w:pos="1755"/>
              </w:tabs>
              <w:spacing w:line="276" w:lineRule="auto"/>
              <w:jc w:val="center"/>
            </w:pPr>
            <w:r>
              <w:t>1</w:t>
            </w:r>
          </w:p>
        </w:tc>
      </w:tr>
      <w:tr w:rsidR="00D30E00" w14:paraId="17808C86" w14:textId="77777777" w:rsidTr="009B1CAE">
        <w:tc>
          <w:tcPr>
            <w:tcW w:w="1790" w:type="dxa"/>
            <w:tcBorders>
              <w:top w:val="single" w:sz="4" w:space="0" w:color="auto"/>
              <w:left w:val="single" w:sz="4" w:space="0" w:color="auto"/>
              <w:bottom w:val="single" w:sz="4" w:space="0" w:color="auto"/>
              <w:right w:val="single" w:sz="4" w:space="0" w:color="auto"/>
            </w:tcBorders>
            <w:shd w:val="clear" w:color="auto" w:fill="auto"/>
          </w:tcPr>
          <w:p w14:paraId="4E5CEF4A" w14:textId="77777777" w:rsidR="00D30E00" w:rsidRPr="00905EEB" w:rsidRDefault="00D30E00" w:rsidP="00B46D26">
            <w:pPr>
              <w:tabs>
                <w:tab w:val="left" w:pos="1755"/>
              </w:tabs>
            </w:pPr>
            <w:r>
              <w:t>Direktoriaus pavaduotojas ugdymui</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E54B63C" w14:textId="77777777" w:rsidR="00D30E00" w:rsidRPr="003F75B0" w:rsidRDefault="00D30E00" w:rsidP="00B46D26">
            <w:pPr>
              <w:tabs>
                <w:tab w:val="left" w:pos="1755"/>
              </w:tabs>
              <w:jc w:val="center"/>
              <w:rPr>
                <w:b/>
              </w:rPr>
            </w:pPr>
            <w:r w:rsidRPr="003F75B0">
              <w:rPr>
                <w:b/>
              </w:rPr>
              <w:t>1</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72DFF928" w14:textId="77777777" w:rsidR="00D30E00" w:rsidRPr="00905EEB" w:rsidRDefault="00D30E00" w:rsidP="00B46D26">
            <w:pPr>
              <w:tabs>
                <w:tab w:val="left" w:pos="1755"/>
              </w:tabs>
              <w:jc w:val="center"/>
            </w:pPr>
            <w:r>
              <w:t>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6659D0" w14:textId="77777777" w:rsidR="00D30E00" w:rsidRPr="00905EEB" w:rsidRDefault="00D30E00" w:rsidP="00B46D26">
            <w:pPr>
              <w:tabs>
                <w:tab w:val="left" w:pos="1755"/>
              </w:tabs>
              <w:jc w:val="center"/>
            </w:pPr>
            <w:r>
              <w:t>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29031CB" w14:textId="77777777" w:rsidR="00D30E00" w:rsidRPr="00905EEB" w:rsidRDefault="00D30E00" w:rsidP="00B46D26">
            <w:pPr>
              <w:tabs>
                <w:tab w:val="left" w:pos="1755"/>
              </w:tabs>
              <w:jc w:val="cente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0D2F92F" w14:textId="77777777" w:rsidR="00D30E00" w:rsidRPr="00905EEB" w:rsidRDefault="00D30E00" w:rsidP="00B46D26">
            <w:pPr>
              <w:tabs>
                <w:tab w:val="left" w:pos="1755"/>
              </w:tabs>
              <w:jc w:val="cente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78AE6201" w14:textId="77777777" w:rsidR="00D30E00" w:rsidRPr="00905EEB" w:rsidRDefault="00D30E00" w:rsidP="00B46D26">
            <w:pPr>
              <w:tabs>
                <w:tab w:val="left" w:pos="1755"/>
              </w:tabs>
              <w:jc w:val="cente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54F2A9B6" w14:textId="77777777" w:rsidR="00D30E00" w:rsidRPr="00905EEB" w:rsidRDefault="00D30E00" w:rsidP="00B46D26">
            <w:pPr>
              <w:tabs>
                <w:tab w:val="left" w:pos="1755"/>
              </w:tabs>
              <w:jc w:val="cente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7C6593F0" w14:textId="77777777" w:rsidR="00D30E00" w:rsidRDefault="00D30E00" w:rsidP="00B46D26">
            <w:pPr>
              <w:tabs>
                <w:tab w:val="left" w:pos="1755"/>
              </w:tabs>
              <w:jc w:val="center"/>
            </w:pPr>
            <w:r>
              <w:t>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5FE962CF" w14:textId="77777777" w:rsidR="00D30E00" w:rsidRPr="00905EEB" w:rsidRDefault="00D30E00" w:rsidP="00B46D26">
            <w:pPr>
              <w:tabs>
                <w:tab w:val="left" w:pos="1755"/>
              </w:tabs>
              <w:jc w:val="center"/>
            </w:pPr>
            <w:r>
              <w:t>1</w:t>
            </w:r>
          </w:p>
        </w:tc>
      </w:tr>
      <w:tr w:rsidR="00D30E00" w14:paraId="5C730649" w14:textId="77777777" w:rsidTr="009B1CAE">
        <w:tc>
          <w:tcPr>
            <w:tcW w:w="1790" w:type="dxa"/>
            <w:tcBorders>
              <w:top w:val="single" w:sz="4" w:space="0" w:color="auto"/>
              <w:left w:val="single" w:sz="4" w:space="0" w:color="auto"/>
              <w:bottom w:val="single" w:sz="4" w:space="0" w:color="auto"/>
              <w:right w:val="single" w:sz="4" w:space="0" w:color="auto"/>
            </w:tcBorders>
            <w:shd w:val="clear" w:color="auto" w:fill="auto"/>
          </w:tcPr>
          <w:p w14:paraId="399BA4AE" w14:textId="77777777" w:rsidR="00D30E00" w:rsidRPr="00905EEB" w:rsidRDefault="00D30E00" w:rsidP="008B5082">
            <w:pPr>
              <w:tabs>
                <w:tab w:val="left" w:pos="1755"/>
              </w:tabs>
            </w:pPr>
            <w:r w:rsidRPr="00905EEB">
              <w:t>Socialinis pedagogas</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309834D" w14:textId="77777777" w:rsidR="00D30E00" w:rsidRPr="003F75B0" w:rsidRDefault="00D30E00" w:rsidP="008B5082">
            <w:pPr>
              <w:tabs>
                <w:tab w:val="left" w:pos="1755"/>
              </w:tabs>
              <w:jc w:val="center"/>
              <w:rPr>
                <w:b/>
              </w:rPr>
            </w:pPr>
            <w:r w:rsidRPr="003F75B0">
              <w:rPr>
                <w:b/>
              </w:rPr>
              <w:t>1</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EFEDD84" w14:textId="77777777" w:rsidR="00D30E00" w:rsidRPr="00905EEB" w:rsidRDefault="00D30E00" w:rsidP="008B5082">
            <w:pPr>
              <w:tabs>
                <w:tab w:val="left" w:pos="1755"/>
              </w:tabs>
              <w:jc w:val="center"/>
            </w:pPr>
            <w:r w:rsidRPr="00905EEB">
              <w:t>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84E1CD" w14:textId="77777777" w:rsidR="00D30E00" w:rsidRPr="00905EEB" w:rsidRDefault="00D30E00" w:rsidP="008B5082">
            <w:pPr>
              <w:tabs>
                <w:tab w:val="left" w:pos="1755"/>
              </w:tabs>
              <w:jc w:val="center"/>
            </w:pPr>
            <w:r w:rsidRPr="00905EEB">
              <w:t>1</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ED74EF0" w14:textId="77777777" w:rsidR="00D30E00" w:rsidRPr="00905EEB" w:rsidRDefault="00D30E00" w:rsidP="008B5082">
            <w:pPr>
              <w:tabs>
                <w:tab w:val="left" w:pos="1755"/>
              </w:tabs>
              <w:jc w:val="cente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34FC2262" w14:textId="77777777" w:rsidR="00D30E00" w:rsidRPr="00905EEB" w:rsidRDefault="00D30E00" w:rsidP="008B5082">
            <w:pPr>
              <w:tabs>
                <w:tab w:val="left" w:pos="1755"/>
              </w:tabs>
              <w:jc w:val="cente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47BFD13C" w14:textId="77777777" w:rsidR="00D30E00" w:rsidRPr="00905EEB" w:rsidRDefault="00D30E00" w:rsidP="008B5082">
            <w:pPr>
              <w:tabs>
                <w:tab w:val="left" w:pos="1755"/>
              </w:tabs>
              <w:jc w:val="center"/>
            </w:pP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24CAB727" w14:textId="77777777" w:rsidR="00D30E00" w:rsidRPr="00905EEB" w:rsidRDefault="00D30E00" w:rsidP="008B5082">
            <w:pPr>
              <w:tabs>
                <w:tab w:val="left" w:pos="1755"/>
              </w:tabs>
              <w:jc w:val="center"/>
            </w:pPr>
            <w:r w:rsidRPr="00905EEB">
              <w:t>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14:paraId="0FE10A2B" w14:textId="77777777" w:rsidR="00D30E00" w:rsidRPr="00905EEB" w:rsidRDefault="00D30E00" w:rsidP="008B5082">
            <w:pPr>
              <w:tabs>
                <w:tab w:val="left" w:pos="1755"/>
              </w:tabs>
              <w:jc w:val="cente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474FD389" w14:textId="77777777" w:rsidR="00D30E00" w:rsidRPr="00905EEB" w:rsidRDefault="00D30E00" w:rsidP="008B5082">
            <w:pPr>
              <w:tabs>
                <w:tab w:val="left" w:pos="1755"/>
              </w:tabs>
              <w:jc w:val="center"/>
            </w:pPr>
          </w:p>
        </w:tc>
      </w:tr>
      <w:tr w:rsidR="00D30E00" w:rsidRPr="00617B72" w14:paraId="6C809A63" w14:textId="77777777" w:rsidTr="009B1CAE">
        <w:tc>
          <w:tcPr>
            <w:tcW w:w="1790" w:type="dxa"/>
            <w:tcBorders>
              <w:top w:val="single" w:sz="4" w:space="0" w:color="auto"/>
              <w:left w:val="single" w:sz="4" w:space="0" w:color="auto"/>
              <w:bottom w:val="single" w:sz="4" w:space="0" w:color="auto"/>
              <w:right w:val="single" w:sz="4" w:space="0" w:color="auto"/>
            </w:tcBorders>
            <w:shd w:val="clear" w:color="auto" w:fill="auto"/>
          </w:tcPr>
          <w:p w14:paraId="43C4FE5A" w14:textId="77777777" w:rsidR="00D30E00" w:rsidRPr="003F75B0" w:rsidRDefault="00D30E00" w:rsidP="008B5082">
            <w:pPr>
              <w:tabs>
                <w:tab w:val="left" w:pos="1755"/>
              </w:tabs>
              <w:spacing w:line="360" w:lineRule="auto"/>
              <w:jc w:val="center"/>
              <w:rPr>
                <w:b/>
              </w:rPr>
            </w:pPr>
            <w:r w:rsidRPr="003F75B0">
              <w:rPr>
                <w:b/>
              </w:rPr>
              <w:t>Iš viso:</w:t>
            </w:r>
          </w:p>
        </w:tc>
        <w:tc>
          <w:tcPr>
            <w:tcW w:w="1470" w:type="dxa"/>
            <w:tcBorders>
              <w:top w:val="single" w:sz="4" w:space="0" w:color="auto"/>
              <w:left w:val="single" w:sz="4" w:space="0" w:color="auto"/>
              <w:bottom w:val="single" w:sz="4" w:space="0" w:color="auto"/>
              <w:right w:val="single" w:sz="4" w:space="0" w:color="auto"/>
            </w:tcBorders>
            <w:shd w:val="clear" w:color="auto" w:fill="auto"/>
          </w:tcPr>
          <w:p w14:paraId="775EA8BF" w14:textId="77777777" w:rsidR="00D30E00" w:rsidRPr="003F75B0" w:rsidRDefault="003D526C" w:rsidP="008B5082">
            <w:pPr>
              <w:tabs>
                <w:tab w:val="left" w:pos="1755"/>
              </w:tabs>
              <w:spacing w:line="360" w:lineRule="auto"/>
              <w:jc w:val="center"/>
              <w:rPr>
                <w:b/>
                <w:lang w:val="en-US"/>
              </w:rPr>
            </w:pPr>
            <w:r>
              <w:rPr>
                <w:b/>
                <w:lang w:val="en-US"/>
              </w:rPr>
              <w:t>21</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57C905D" w14:textId="77777777" w:rsidR="00D30E00" w:rsidRPr="003F75B0" w:rsidRDefault="00DB4A95" w:rsidP="008B5082">
            <w:pPr>
              <w:tabs>
                <w:tab w:val="left" w:pos="1755"/>
              </w:tabs>
              <w:spacing w:line="360" w:lineRule="auto"/>
              <w:jc w:val="center"/>
              <w:rPr>
                <w:b/>
              </w:rPr>
            </w:pPr>
            <w:r>
              <w:rPr>
                <w:b/>
              </w:rPr>
              <w:t>17</w:t>
            </w: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16BB05B2" w14:textId="77777777" w:rsidR="00D30E00" w:rsidRPr="003F75B0" w:rsidRDefault="00DB4A95" w:rsidP="008B5082">
            <w:pPr>
              <w:tabs>
                <w:tab w:val="left" w:pos="1755"/>
              </w:tabs>
              <w:spacing w:line="360" w:lineRule="auto"/>
              <w:jc w:val="center"/>
              <w:rPr>
                <w:b/>
              </w:rPr>
            </w:pPr>
            <w:r>
              <w:rPr>
                <w:b/>
              </w:rPr>
              <w:t>17</w:t>
            </w:r>
          </w:p>
        </w:tc>
        <w:tc>
          <w:tcPr>
            <w:tcW w:w="675" w:type="dxa"/>
            <w:tcBorders>
              <w:top w:val="single" w:sz="4" w:space="0" w:color="auto"/>
              <w:left w:val="single" w:sz="4" w:space="0" w:color="auto"/>
              <w:bottom w:val="single" w:sz="4" w:space="0" w:color="auto"/>
              <w:right w:val="single" w:sz="4" w:space="0" w:color="auto"/>
            </w:tcBorders>
            <w:shd w:val="clear" w:color="auto" w:fill="auto"/>
          </w:tcPr>
          <w:p w14:paraId="1FD64333" w14:textId="77777777" w:rsidR="00D30E00" w:rsidRPr="003F75B0" w:rsidRDefault="00D30E00" w:rsidP="008B5082">
            <w:pPr>
              <w:tabs>
                <w:tab w:val="left" w:pos="1755"/>
              </w:tabs>
              <w:spacing w:line="360" w:lineRule="auto"/>
              <w:jc w:val="center"/>
              <w:rPr>
                <w:b/>
              </w:rPr>
            </w:pPr>
            <w:r w:rsidRPr="003F75B0">
              <w:rPr>
                <w:b/>
              </w:rPr>
              <w:t>4</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9DCC494" w14:textId="77777777" w:rsidR="00D30E00" w:rsidRPr="003F75B0" w:rsidRDefault="00D30E00" w:rsidP="008B5082">
            <w:pPr>
              <w:tabs>
                <w:tab w:val="left" w:pos="1755"/>
              </w:tabs>
              <w:spacing w:line="360" w:lineRule="auto"/>
              <w:jc w:val="center"/>
              <w:rPr>
                <w:b/>
              </w:rPr>
            </w:pPr>
            <w:r w:rsidRPr="003F75B0">
              <w:rPr>
                <w:b/>
              </w:rPr>
              <w:t>4</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56E65CB" w14:textId="77777777" w:rsidR="00D30E00" w:rsidRPr="003F75B0" w:rsidRDefault="00D30E00" w:rsidP="008B5082">
            <w:pPr>
              <w:tabs>
                <w:tab w:val="left" w:pos="1755"/>
              </w:tabs>
              <w:spacing w:line="360" w:lineRule="auto"/>
              <w:jc w:val="center"/>
              <w:rPr>
                <w:b/>
              </w:rPr>
            </w:pPr>
            <w:r w:rsidRPr="003F75B0">
              <w:rPr>
                <w:b/>
              </w:rPr>
              <w:t>5</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743D253" w14:textId="77777777" w:rsidR="00D30E00" w:rsidRPr="003F75B0" w:rsidRDefault="00D30E00" w:rsidP="008B5082">
            <w:pPr>
              <w:tabs>
                <w:tab w:val="left" w:pos="1755"/>
              </w:tabs>
              <w:spacing w:line="360" w:lineRule="auto"/>
              <w:jc w:val="center"/>
              <w:rPr>
                <w:b/>
              </w:rPr>
            </w:pPr>
            <w:r w:rsidRPr="003F75B0">
              <w:rPr>
                <w:b/>
              </w:rPr>
              <w:t>1</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FE868C3" w14:textId="77777777" w:rsidR="00D30E00" w:rsidRPr="003F75B0" w:rsidRDefault="00DB4A95" w:rsidP="008B5082">
            <w:pPr>
              <w:tabs>
                <w:tab w:val="left" w:pos="1755"/>
              </w:tabs>
              <w:spacing w:line="360" w:lineRule="auto"/>
              <w:jc w:val="center"/>
              <w:rPr>
                <w:b/>
              </w:rPr>
            </w:pPr>
            <w:r>
              <w:rPr>
                <w:b/>
              </w:rPr>
              <w:t>15</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3207B391" w14:textId="77777777" w:rsidR="00D30E00" w:rsidRPr="003F75B0" w:rsidRDefault="00DB4A95" w:rsidP="008B5082">
            <w:pPr>
              <w:tabs>
                <w:tab w:val="left" w:pos="1755"/>
              </w:tabs>
              <w:spacing w:line="360" w:lineRule="auto"/>
              <w:jc w:val="center"/>
              <w:rPr>
                <w:b/>
              </w:rPr>
            </w:pPr>
            <w:r>
              <w:rPr>
                <w:b/>
              </w:rPr>
              <w:t>6</w:t>
            </w:r>
          </w:p>
        </w:tc>
      </w:tr>
    </w:tbl>
    <w:p w14:paraId="1CAFCA91" w14:textId="77777777" w:rsidR="00D30E00" w:rsidRDefault="00D30E00" w:rsidP="009619E2">
      <w:pPr>
        <w:spacing w:line="360" w:lineRule="auto"/>
        <w:jc w:val="both"/>
        <w:rPr>
          <w:color w:val="FF0000"/>
        </w:rPr>
      </w:pPr>
    </w:p>
    <w:p w14:paraId="1EFAE73B" w14:textId="77777777" w:rsidR="00080704" w:rsidRDefault="00080704" w:rsidP="00080704">
      <w:pPr>
        <w:pStyle w:val="Default"/>
        <w:spacing w:line="360" w:lineRule="auto"/>
      </w:pPr>
      <w:r>
        <w:rPr>
          <w:b/>
          <w:iCs/>
          <w:color w:val="auto"/>
        </w:rPr>
        <w:lastRenderedPageBreak/>
        <w:tab/>
      </w:r>
      <w:r>
        <w:t>Mokyklos pedagogų skaičiu</w:t>
      </w:r>
      <w:r w:rsidR="003D526C">
        <w:t>s ataskaitiniu laikotarpiu mažėjo</w:t>
      </w:r>
      <w:r>
        <w:t>.</w:t>
      </w:r>
    </w:p>
    <w:p w14:paraId="1A859203" w14:textId="77777777" w:rsidR="00080704" w:rsidRDefault="00080704" w:rsidP="00080704">
      <w:r>
        <w:rPr>
          <w:b/>
        </w:rPr>
        <w:t xml:space="preserve">3 lentelė. </w:t>
      </w:r>
      <w:r w:rsidRPr="00397CF7">
        <w:rPr>
          <w:b/>
        </w:rPr>
        <w:t xml:space="preserve">Pedagoginių darbuotojų </w:t>
      </w:r>
      <w:r>
        <w:rPr>
          <w:b/>
        </w:rPr>
        <w:t xml:space="preserve">skaičiaus kitimas                             </w:t>
      </w:r>
    </w:p>
    <w:p w14:paraId="113F2CD3" w14:textId="77777777" w:rsidR="00080704" w:rsidRDefault="00080704" w:rsidP="00080704">
      <w:pPr>
        <w:ind w:firstLine="129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2192"/>
        <w:gridCol w:w="2192"/>
        <w:gridCol w:w="2145"/>
      </w:tblGrid>
      <w:tr w:rsidR="003D526C" w:rsidRPr="00122A28" w14:paraId="6C1B55EB" w14:textId="77777777" w:rsidTr="009B1CAE">
        <w:trPr>
          <w:jc w:val="center"/>
        </w:trPr>
        <w:tc>
          <w:tcPr>
            <w:tcW w:w="3119" w:type="dxa"/>
            <w:shd w:val="clear" w:color="auto" w:fill="auto"/>
          </w:tcPr>
          <w:p w14:paraId="3FA742D0" w14:textId="77777777" w:rsidR="003D526C" w:rsidRPr="003F75B0" w:rsidRDefault="003D526C" w:rsidP="00B46D26">
            <w:pPr>
              <w:spacing w:line="360" w:lineRule="auto"/>
              <w:outlineLvl w:val="0"/>
              <w:rPr>
                <w:b/>
              </w:rPr>
            </w:pPr>
            <w:r w:rsidRPr="003F75B0">
              <w:rPr>
                <w:b/>
              </w:rPr>
              <w:t xml:space="preserve">Metai                                                     </w:t>
            </w:r>
          </w:p>
        </w:tc>
        <w:tc>
          <w:tcPr>
            <w:tcW w:w="2205" w:type="dxa"/>
            <w:shd w:val="clear" w:color="auto" w:fill="auto"/>
          </w:tcPr>
          <w:p w14:paraId="0EBB0D31" w14:textId="77777777" w:rsidR="003D526C" w:rsidRPr="003F75B0" w:rsidRDefault="003D526C" w:rsidP="00B46D26">
            <w:pPr>
              <w:spacing w:line="360" w:lineRule="auto"/>
              <w:jc w:val="center"/>
              <w:outlineLvl w:val="0"/>
              <w:rPr>
                <w:b/>
              </w:rPr>
            </w:pPr>
            <w:r>
              <w:rPr>
                <w:b/>
              </w:rPr>
              <w:t>2018</w:t>
            </w:r>
          </w:p>
        </w:tc>
        <w:tc>
          <w:tcPr>
            <w:tcW w:w="2205" w:type="dxa"/>
            <w:shd w:val="clear" w:color="auto" w:fill="auto"/>
          </w:tcPr>
          <w:p w14:paraId="38F5CC4B" w14:textId="77777777" w:rsidR="003D526C" w:rsidRPr="003F75B0" w:rsidRDefault="003D526C" w:rsidP="00B46D26">
            <w:pPr>
              <w:spacing w:line="360" w:lineRule="auto"/>
              <w:jc w:val="center"/>
              <w:outlineLvl w:val="0"/>
              <w:rPr>
                <w:b/>
                <w:lang w:val="en-US"/>
              </w:rPr>
            </w:pPr>
            <w:r w:rsidRPr="003F75B0">
              <w:rPr>
                <w:b/>
                <w:lang w:val="en-US"/>
              </w:rPr>
              <w:t>201</w:t>
            </w:r>
            <w:r>
              <w:rPr>
                <w:b/>
                <w:lang w:val="en-US"/>
              </w:rPr>
              <w:t>9</w:t>
            </w:r>
          </w:p>
        </w:tc>
        <w:tc>
          <w:tcPr>
            <w:tcW w:w="2158" w:type="dxa"/>
            <w:shd w:val="clear" w:color="auto" w:fill="auto"/>
          </w:tcPr>
          <w:p w14:paraId="48AB3BA0" w14:textId="77777777" w:rsidR="003D526C" w:rsidRPr="003F75B0" w:rsidRDefault="003D526C" w:rsidP="00B46D26">
            <w:pPr>
              <w:spacing w:line="360" w:lineRule="auto"/>
              <w:jc w:val="center"/>
              <w:outlineLvl w:val="0"/>
              <w:rPr>
                <w:b/>
                <w:lang w:val="en-US"/>
              </w:rPr>
            </w:pPr>
            <w:r w:rsidRPr="003F75B0">
              <w:rPr>
                <w:b/>
                <w:lang w:val="en-US"/>
              </w:rPr>
              <w:t>20</w:t>
            </w:r>
            <w:r>
              <w:rPr>
                <w:b/>
                <w:lang w:val="en-US"/>
              </w:rPr>
              <w:t>20</w:t>
            </w:r>
          </w:p>
        </w:tc>
      </w:tr>
      <w:tr w:rsidR="003D526C" w:rsidRPr="002E3824" w14:paraId="314B3119" w14:textId="77777777" w:rsidTr="009B1CAE">
        <w:trPr>
          <w:jc w:val="center"/>
        </w:trPr>
        <w:tc>
          <w:tcPr>
            <w:tcW w:w="3119" w:type="dxa"/>
            <w:shd w:val="clear" w:color="auto" w:fill="auto"/>
          </w:tcPr>
          <w:p w14:paraId="6FBC0EAE" w14:textId="77777777" w:rsidR="003D526C" w:rsidRPr="002E3824" w:rsidRDefault="003D526C" w:rsidP="00B46D26">
            <w:pPr>
              <w:spacing w:line="276" w:lineRule="auto"/>
              <w:jc w:val="both"/>
              <w:outlineLvl w:val="0"/>
            </w:pPr>
            <w:r w:rsidRPr="002E3824">
              <w:t>Iš viso:</w:t>
            </w:r>
          </w:p>
        </w:tc>
        <w:tc>
          <w:tcPr>
            <w:tcW w:w="2205" w:type="dxa"/>
            <w:shd w:val="clear" w:color="auto" w:fill="auto"/>
          </w:tcPr>
          <w:p w14:paraId="1C8C2239" w14:textId="77777777" w:rsidR="003D526C" w:rsidRPr="002E3824" w:rsidRDefault="003D526C" w:rsidP="00B46D26">
            <w:pPr>
              <w:spacing w:line="276" w:lineRule="auto"/>
              <w:jc w:val="center"/>
              <w:outlineLvl w:val="0"/>
            </w:pPr>
            <w:r>
              <w:t>2</w:t>
            </w:r>
            <w:r w:rsidR="00DB4A95">
              <w:t>3</w:t>
            </w:r>
          </w:p>
        </w:tc>
        <w:tc>
          <w:tcPr>
            <w:tcW w:w="2205" w:type="dxa"/>
            <w:shd w:val="clear" w:color="auto" w:fill="auto"/>
          </w:tcPr>
          <w:p w14:paraId="4709A5AB" w14:textId="77777777" w:rsidR="003D526C" w:rsidRPr="002E3824" w:rsidRDefault="003D526C" w:rsidP="00B46D26">
            <w:pPr>
              <w:spacing w:line="276" w:lineRule="auto"/>
              <w:jc w:val="center"/>
              <w:outlineLvl w:val="0"/>
            </w:pPr>
            <w:r>
              <w:t>2</w:t>
            </w:r>
            <w:r w:rsidR="00DB4A95">
              <w:t>2</w:t>
            </w:r>
          </w:p>
        </w:tc>
        <w:tc>
          <w:tcPr>
            <w:tcW w:w="2158" w:type="dxa"/>
            <w:shd w:val="clear" w:color="auto" w:fill="auto"/>
          </w:tcPr>
          <w:p w14:paraId="58257D77" w14:textId="77777777" w:rsidR="003D526C" w:rsidRPr="002E3824" w:rsidRDefault="003D526C" w:rsidP="00B46D26">
            <w:pPr>
              <w:spacing w:line="276" w:lineRule="auto"/>
              <w:jc w:val="center"/>
              <w:outlineLvl w:val="0"/>
            </w:pPr>
            <w:r>
              <w:t>2</w:t>
            </w:r>
            <w:r w:rsidR="00DB4A95">
              <w:t>1</w:t>
            </w:r>
          </w:p>
        </w:tc>
      </w:tr>
    </w:tbl>
    <w:p w14:paraId="2CA75104" w14:textId="77777777" w:rsidR="00080704" w:rsidRPr="00D447AE" w:rsidRDefault="00080704" w:rsidP="00080704">
      <w:pPr>
        <w:pStyle w:val="Default"/>
        <w:spacing w:line="360" w:lineRule="auto"/>
        <w:rPr>
          <w:b/>
          <w:iCs/>
          <w:color w:val="auto"/>
        </w:rPr>
      </w:pPr>
    </w:p>
    <w:p w14:paraId="29DBE47D" w14:textId="77777777" w:rsidR="00080704" w:rsidRPr="006210F2" w:rsidRDefault="001F51CE" w:rsidP="00EA2233">
      <w:pPr>
        <w:spacing w:line="360" w:lineRule="auto"/>
        <w:ind w:firstLine="1296"/>
        <w:jc w:val="both"/>
      </w:pPr>
      <w:r>
        <w:t xml:space="preserve">Pedagogų kvalifikacija yra lemiantis veiksnys užtikrinant aukštą ugdymo bei mokyklos veiklos kokybę, todėl jiems sudarytos sąlygos tobulinti savo profesines ir bendrąsias kompetencijas. </w:t>
      </w:r>
      <w:r w:rsidR="00080704">
        <w:t xml:space="preserve">Pedagogų kvalifikacijos tobulinimas susijęs su jų atestacija. Mokytojų ir pagalbos mokiniui specialistų atestaciją vykdo mokyklos mokytojų ir pagalbos mokiniui specialistų </w:t>
      </w:r>
      <w:r w:rsidR="00080704" w:rsidRPr="006C7D3E">
        <w:t>atestacijos komisija</w:t>
      </w:r>
      <w:r w:rsidR="00080704">
        <w:t>, vadovaudamasi Mokytojų ir pagalbos mokiniui specialistų (išskyrus psichologus) atestacijos nuostatais.</w:t>
      </w:r>
      <w:r w:rsidR="00080704">
        <w:tab/>
      </w:r>
      <w:r w:rsidR="00080704">
        <w:tab/>
      </w:r>
      <w:r w:rsidR="00080704">
        <w:tab/>
      </w:r>
      <w:r w:rsidR="00080704">
        <w:tab/>
      </w:r>
    </w:p>
    <w:p w14:paraId="73D967AC" w14:textId="77777777" w:rsidR="00080704" w:rsidRDefault="00080704" w:rsidP="00080704">
      <w:r>
        <w:rPr>
          <w:b/>
        </w:rPr>
        <w:t>4</w:t>
      </w:r>
      <w:r w:rsidRPr="00D447AE">
        <w:rPr>
          <w:b/>
        </w:rPr>
        <w:t xml:space="preserve"> lentelė</w:t>
      </w:r>
      <w:r>
        <w:rPr>
          <w:b/>
        </w:rPr>
        <w:t xml:space="preserve">. </w:t>
      </w:r>
      <w:r w:rsidRPr="00397CF7">
        <w:rPr>
          <w:b/>
        </w:rPr>
        <w:t>Pedagoginių darbuotojų kvalifikacinės kategorijos</w:t>
      </w:r>
      <w:r>
        <w:rPr>
          <w:b/>
        </w:rPr>
        <w:t xml:space="preserve">                             </w:t>
      </w:r>
    </w:p>
    <w:p w14:paraId="766B30A2" w14:textId="77777777" w:rsidR="00080704" w:rsidRDefault="00080704" w:rsidP="00080704">
      <w:pPr>
        <w:ind w:firstLine="129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1871"/>
        <w:gridCol w:w="1871"/>
        <w:gridCol w:w="1871"/>
      </w:tblGrid>
      <w:tr w:rsidR="00DB4A95" w:rsidRPr="00122A28" w14:paraId="78FE7A8B" w14:textId="77777777" w:rsidTr="009B1CAE">
        <w:trPr>
          <w:jc w:val="center"/>
        </w:trPr>
        <w:tc>
          <w:tcPr>
            <w:tcW w:w="4055" w:type="dxa"/>
            <w:tcBorders>
              <w:tl2br w:val="single" w:sz="4" w:space="0" w:color="auto"/>
            </w:tcBorders>
            <w:shd w:val="clear" w:color="auto" w:fill="auto"/>
          </w:tcPr>
          <w:p w14:paraId="0935C080" w14:textId="77777777" w:rsidR="00DB4A95" w:rsidRPr="003F75B0" w:rsidRDefault="00DB4A95" w:rsidP="00F04632">
            <w:pPr>
              <w:jc w:val="center"/>
              <w:outlineLvl w:val="0"/>
              <w:rPr>
                <w:b/>
              </w:rPr>
            </w:pPr>
            <w:r w:rsidRPr="003F75B0">
              <w:rPr>
                <w:b/>
              </w:rPr>
              <w:t xml:space="preserve">                                          Metai                                                     </w:t>
            </w:r>
          </w:p>
          <w:p w14:paraId="6E269589" w14:textId="77777777" w:rsidR="00DB4A95" w:rsidRPr="003F75B0" w:rsidRDefault="00DB4A95" w:rsidP="00F04632">
            <w:pPr>
              <w:outlineLvl w:val="0"/>
              <w:rPr>
                <w:b/>
              </w:rPr>
            </w:pPr>
            <w:r w:rsidRPr="003F75B0">
              <w:rPr>
                <w:b/>
              </w:rPr>
              <w:t>Kvalifikacinė kategorija</w:t>
            </w:r>
          </w:p>
        </w:tc>
        <w:tc>
          <w:tcPr>
            <w:tcW w:w="1890" w:type="dxa"/>
            <w:shd w:val="clear" w:color="auto" w:fill="auto"/>
          </w:tcPr>
          <w:p w14:paraId="59439AF6" w14:textId="77777777" w:rsidR="00DB4A95" w:rsidRPr="003F75B0" w:rsidRDefault="00DB4A95" w:rsidP="00F04632">
            <w:pPr>
              <w:jc w:val="center"/>
              <w:outlineLvl w:val="0"/>
              <w:rPr>
                <w:b/>
              </w:rPr>
            </w:pPr>
            <w:r>
              <w:rPr>
                <w:b/>
              </w:rPr>
              <w:t>2018</w:t>
            </w:r>
          </w:p>
        </w:tc>
        <w:tc>
          <w:tcPr>
            <w:tcW w:w="1890" w:type="dxa"/>
            <w:shd w:val="clear" w:color="auto" w:fill="auto"/>
          </w:tcPr>
          <w:p w14:paraId="119CA251" w14:textId="77777777" w:rsidR="00DB4A95" w:rsidRPr="003F75B0" w:rsidRDefault="00DB4A95" w:rsidP="00F04632">
            <w:pPr>
              <w:jc w:val="center"/>
              <w:outlineLvl w:val="0"/>
              <w:rPr>
                <w:b/>
                <w:lang w:val="en-US"/>
              </w:rPr>
            </w:pPr>
            <w:r w:rsidRPr="003F75B0">
              <w:rPr>
                <w:b/>
                <w:lang w:val="en-US"/>
              </w:rPr>
              <w:t>2</w:t>
            </w:r>
            <w:r>
              <w:rPr>
                <w:b/>
                <w:lang w:val="en-US"/>
              </w:rPr>
              <w:t>019</w:t>
            </w:r>
          </w:p>
        </w:tc>
        <w:tc>
          <w:tcPr>
            <w:tcW w:w="1890" w:type="dxa"/>
            <w:shd w:val="clear" w:color="auto" w:fill="auto"/>
          </w:tcPr>
          <w:p w14:paraId="410BB3D3" w14:textId="77777777" w:rsidR="00DB4A95" w:rsidRPr="003F75B0" w:rsidRDefault="00DB4A95" w:rsidP="00DB4A95">
            <w:pPr>
              <w:jc w:val="center"/>
              <w:outlineLvl w:val="0"/>
              <w:rPr>
                <w:b/>
                <w:lang w:val="en-US"/>
              </w:rPr>
            </w:pPr>
            <w:r w:rsidRPr="003F75B0">
              <w:rPr>
                <w:b/>
                <w:lang w:val="en-US"/>
              </w:rPr>
              <w:t>20</w:t>
            </w:r>
            <w:r>
              <w:rPr>
                <w:b/>
                <w:lang w:val="en-US"/>
              </w:rPr>
              <w:t>20</w:t>
            </w:r>
          </w:p>
        </w:tc>
      </w:tr>
      <w:tr w:rsidR="00DB4A95" w:rsidRPr="00122A28" w14:paraId="41DF44D4" w14:textId="77777777" w:rsidTr="009B1CAE">
        <w:trPr>
          <w:jc w:val="center"/>
        </w:trPr>
        <w:tc>
          <w:tcPr>
            <w:tcW w:w="4055" w:type="dxa"/>
            <w:shd w:val="clear" w:color="auto" w:fill="auto"/>
          </w:tcPr>
          <w:p w14:paraId="55B01EFB" w14:textId="77777777" w:rsidR="00DB4A95" w:rsidRPr="00122A28" w:rsidRDefault="00DB4A95" w:rsidP="00B46D26">
            <w:pPr>
              <w:spacing w:line="276" w:lineRule="auto"/>
              <w:jc w:val="both"/>
              <w:outlineLvl w:val="0"/>
            </w:pPr>
            <w:r w:rsidRPr="00122A28">
              <w:t>Specialusis pedagogas</w:t>
            </w:r>
          </w:p>
        </w:tc>
        <w:tc>
          <w:tcPr>
            <w:tcW w:w="1890" w:type="dxa"/>
            <w:shd w:val="clear" w:color="auto" w:fill="auto"/>
          </w:tcPr>
          <w:p w14:paraId="60A16005" w14:textId="77777777" w:rsidR="00DB4A95" w:rsidRPr="00397CF7" w:rsidRDefault="00AF2FD7" w:rsidP="00B46D26">
            <w:pPr>
              <w:spacing w:line="276" w:lineRule="auto"/>
              <w:jc w:val="center"/>
              <w:outlineLvl w:val="0"/>
            </w:pPr>
            <w:r>
              <w:t>2</w:t>
            </w:r>
          </w:p>
        </w:tc>
        <w:tc>
          <w:tcPr>
            <w:tcW w:w="1890" w:type="dxa"/>
            <w:shd w:val="clear" w:color="auto" w:fill="auto"/>
          </w:tcPr>
          <w:p w14:paraId="29ED7BAE" w14:textId="77777777" w:rsidR="00DB4A95" w:rsidRPr="00397CF7" w:rsidRDefault="00DB4A95" w:rsidP="00B46D26">
            <w:pPr>
              <w:spacing w:line="276" w:lineRule="auto"/>
              <w:jc w:val="center"/>
              <w:outlineLvl w:val="0"/>
            </w:pPr>
            <w:r>
              <w:t>2</w:t>
            </w:r>
          </w:p>
        </w:tc>
        <w:tc>
          <w:tcPr>
            <w:tcW w:w="1890" w:type="dxa"/>
            <w:shd w:val="clear" w:color="auto" w:fill="auto"/>
          </w:tcPr>
          <w:p w14:paraId="16AE9037" w14:textId="77777777" w:rsidR="00DB4A95" w:rsidRPr="00397CF7" w:rsidRDefault="00AF2FD7" w:rsidP="00B46D26">
            <w:pPr>
              <w:spacing w:line="276" w:lineRule="auto"/>
              <w:jc w:val="center"/>
              <w:outlineLvl w:val="0"/>
            </w:pPr>
            <w:r>
              <w:t>2</w:t>
            </w:r>
          </w:p>
        </w:tc>
      </w:tr>
      <w:tr w:rsidR="00DB4A95" w:rsidRPr="00122A28" w14:paraId="399D3D1D" w14:textId="77777777" w:rsidTr="009B1CAE">
        <w:trPr>
          <w:jc w:val="center"/>
        </w:trPr>
        <w:tc>
          <w:tcPr>
            <w:tcW w:w="4055" w:type="dxa"/>
            <w:shd w:val="clear" w:color="auto" w:fill="auto"/>
          </w:tcPr>
          <w:p w14:paraId="2D60515C" w14:textId="77777777" w:rsidR="00DB4A95" w:rsidRPr="00122A28" w:rsidRDefault="00DB4A95" w:rsidP="00B46D26">
            <w:pPr>
              <w:spacing w:line="276" w:lineRule="auto"/>
              <w:jc w:val="both"/>
              <w:outlineLvl w:val="0"/>
            </w:pPr>
            <w:r w:rsidRPr="00122A28">
              <w:t>Vyresnysis specialusis pedagogas</w:t>
            </w:r>
          </w:p>
        </w:tc>
        <w:tc>
          <w:tcPr>
            <w:tcW w:w="1890" w:type="dxa"/>
            <w:shd w:val="clear" w:color="auto" w:fill="auto"/>
          </w:tcPr>
          <w:p w14:paraId="631DEFD1" w14:textId="77777777" w:rsidR="00DB4A95" w:rsidRPr="00397CF7" w:rsidRDefault="00DB4A95" w:rsidP="00B46D26">
            <w:pPr>
              <w:spacing w:line="276" w:lineRule="auto"/>
              <w:jc w:val="center"/>
              <w:outlineLvl w:val="0"/>
            </w:pPr>
            <w:r>
              <w:t>1</w:t>
            </w:r>
            <w:r w:rsidR="00AF2FD7">
              <w:t>5</w:t>
            </w:r>
          </w:p>
        </w:tc>
        <w:tc>
          <w:tcPr>
            <w:tcW w:w="1890" w:type="dxa"/>
            <w:shd w:val="clear" w:color="auto" w:fill="auto"/>
          </w:tcPr>
          <w:p w14:paraId="0E860403" w14:textId="77777777" w:rsidR="00DB4A95" w:rsidRPr="00397CF7" w:rsidRDefault="00DB4A95" w:rsidP="00B46D26">
            <w:pPr>
              <w:spacing w:line="276" w:lineRule="auto"/>
              <w:jc w:val="center"/>
              <w:outlineLvl w:val="0"/>
            </w:pPr>
            <w:r>
              <w:t>1</w:t>
            </w:r>
            <w:r w:rsidR="00AF2FD7">
              <w:t>4</w:t>
            </w:r>
          </w:p>
        </w:tc>
        <w:tc>
          <w:tcPr>
            <w:tcW w:w="1890" w:type="dxa"/>
            <w:shd w:val="clear" w:color="auto" w:fill="auto"/>
          </w:tcPr>
          <w:p w14:paraId="4654ADD2" w14:textId="77777777" w:rsidR="00DB4A95" w:rsidRPr="00397CF7" w:rsidRDefault="00DB4A95" w:rsidP="00B46D26">
            <w:pPr>
              <w:spacing w:line="276" w:lineRule="auto"/>
              <w:jc w:val="center"/>
              <w:outlineLvl w:val="0"/>
            </w:pPr>
            <w:r>
              <w:t>1</w:t>
            </w:r>
            <w:r w:rsidR="00AF2FD7">
              <w:t>3</w:t>
            </w:r>
          </w:p>
        </w:tc>
      </w:tr>
      <w:tr w:rsidR="00DB4A95" w:rsidRPr="00122A28" w14:paraId="30D5D82D" w14:textId="77777777" w:rsidTr="009B1CAE">
        <w:trPr>
          <w:jc w:val="center"/>
        </w:trPr>
        <w:tc>
          <w:tcPr>
            <w:tcW w:w="4055" w:type="dxa"/>
            <w:shd w:val="clear" w:color="auto" w:fill="auto"/>
          </w:tcPr>
          <w:p w14:paraId="603E439F" w14:textId="77777777" w:rsidR="00DB4A95" w:rsidRPr="00122A28" w:rsidRDefault="00DB4A95" w:rsidP="00B46D26">
            <w:pPr>
              <w:spacing w:line="276" w:lineRule="auto"/>
              <w:outlineLvl w:val="0"/>
            </w:pPr>
            <w:r w:rsidRPr="00122A28">
              <w:t>Specialusis pedagogas metodininkas</w:t>
            </w:r>
          </w:p>
        </w:tc>
        <w:tc>
          <w:tcPr>
            <w:tcW w:w="1890" w:type="dxa"/>
            <w:shd w:val="clear" w:color="auto" w:fill="auto"/>
          </w:tcPr>
          <w:p w14:paraId="4FB50C8B" w14:textId="77777777" w:rsidR="00DB4A95" w:rsidRPr="00397CF7" w:rsidRDefault="00DB4A95" w:rsidP="00B46D26">
            <w:pPr>
              <w:spacing w:line="276" w:lineRule="auto"/>
              <w:jc w:val="center"/>
              <w:outlineLvl w:val="0"/>
            </w:pPr>
            <w:r>
              <w:t>5</w:t>
            </w:r>
          </w:p>
        </w:tc>
        <w:tc>
          <w:tcPr>
            <w:tcW w:w="1890" w:type="dxa"/>
            <w:shd w:val="clear" w:color="auto" w:fill="auto"/>
          </w:tcPr>
          <w:p w14:paraId="6FAF0BE8" w14:textId="77777777" w:rsidR="00DB4A95" w:rsidRPr="00397CF7" w:rsidRDefault="00AF2FD7" w:rsidP="00B46D26">
            <w:pPr>
              <w:spacing w:line="276" w:lineRule="auto"/>
              <w:jc w:val="center"/>
              <w:outlineLvl w:val="0"/>
            </w:pPr>
            <w:r>
              <w:t>5</w:t>
            </w:r>
          </w:p>
        </w:tc>
        <w:tc>
          <w:tcPr>
            <w:tcW w:w="1890" w:type="dxa"/>
            <w:shd w:val="clear" w:color="auto" w:fill="auto"/>
          </w:tcPr>
          <w:p w14:paraId="2968B433" w14:textId="77777777" w:rsidR="00DB4A95" w:rsidRPr="00397CF7" w:rsidRDefault="00AF2FD7" w:rsidP="00B46D26">
            <w:pPr>
              <w:spacing w:line="276" w:lineRule="auto"/>
              <w:jc w:val="center"/>
              <w:outlineLvl w:val="0"/>
            </w:pPr>
            <w:r>
              <w:t>5</w:t>
            </w:r>
          </w:p>
        </w:tc>
      </w:tr>
      <w:tr w:rsidR="00AF2FD7" w:rsidRPr="00122A28" w14:paraId="692C02C0" w14:textId="77777777" w:rsidTr="009B1CAE">
        <w:trPr>
          <w:jc w:val="center"/>
        </w:trPr>
        <w:tc>
          <w:tcPr>
            <w:tcW w:w="4055" w:type="dxa"/>
            <w:shd w:val="clear" w:color="auto" w:fill="auto"/>
          </w:tcPr>
          <w:p w14:paraId="16D31369" w14:textId="77777777" w:rsidR="00AF2FD7" w:rsidRPr="00122A28" w:rsidRDefault="00AF2FD7" w:rsidP="00B46D26">
            <w:pPr>
              <w:spacing w:line="276" w:lineRule="auto"/>
              <w:jc w:val="both"/>
              <w:outlineLvl w:val="0"/>
            </w:pPr>
            <w:r>
              <w:t>Vyresnysis socialinis pedagogas</w:t>
            </w:r>
          </w:p>
        </w:tc>
        <w:tc>
          <w:tcPr>
            <w:tcW w:w="1890" w:type="dxa"/>
            <w:shd w:val="clear" w:color="auto" w:fill="auto"/>
          </w:tcPr>
          <w:p w14:paraId="3A9C6D8D" w14:textId="77777777" w:rsidR="00AF2FD7" w:rsidRPr="00397CF7" w:rsidRDefault="00AF2FD7" w:rsidP="00B46D26">
            <w:pPr>
              <w:spacing w:line="276" w:lineRule="auto"/>
              <w:jc w:val="center"/>
              <w:outlineLvl w:val="0"/>
            </w:pPr>
            <w:r w:rsidRPr="00397CF7">
              <w:t>1</w:t>
            </w:r>
          </w:p>
        </w:tc>
        <w:tc>
          <w:tcPr>
            <w:tcW w:w="1890" w:type="dxa"/>
            <w:shd w:val="clear" w:color="auto" w:fill="auto"/>
          </w:tcPr>
          <w:p w14:paraId="1E237BDD" w14:textId="77777777" w:rsidR="00AF2FD7" w:rsidRPr="00397CF7" w:rsidRDefault="00AF2FD7" w:rsidP="00B46D26">
            <w:pPr>
              <w:spacing w:line="276" w:lineRule="auto"/>
              <w:jc w:val="center"/>
              <w:outlineLvl w:val="0"/>
            </w:pPr>
            <w:r w:rsidRPr="00397CF7">
              <w:t>1</w:t>
            </w:r>
          </w:p>
        </w:tc>
        <w:tc>
          <w:tcPr>
            <w:tcW w:w="1890" w:type="dxa"/>
            <w:shd w:val="clear" w:color="auto" w:fill="auto"/>
          </w:tcPr>
          <w:p w14:paraId="52538541" w14:textId="77777777" w:rsidR="00AF2FD7" w:rsidRPr="00397CF7" w:rsidRDefault="00AF2FD7" w:rsidP="00B46D26">
            <w:pPr>
              <w:spacing w:line="276" w:lineRule="auto"/>
              <w:jc w:val="center"/>
              <w:outlineLvl w:val="0"/>
            </w:pPr>
            <w:r>
              <w:t>1</w:t>
            </w:r>
          </w:p>
        </w:tc>
      </w:tr>
      <w:tr w:rsidR="00AF2FD7" w:rsidRPr="008D2F28" w14:paraId="30C5148F" w14:textId="77777777" w:rsidTr="009B1CAE">
        <w:trPr>
          <w:jc w:val="center"/>
        </w:trPr>
        <w:tc>
          <w:tcPr>
            <w:tcW w:w="4055" w:type="dxa"/>
            <w:shd w:val="clear" w:color="auto" w:fill="auto"/>
          </w:tcPr>
          <w:p w14:paraId="58726E6B" w14:textId="77777777" w:rsidR="00AF2FD7" w:rsidRPr="003F75B0" w:rsidRDefault="00AF2FD7" w:rsidP="00B46D26">
            <w:pPr>
              <w:spacing w:line="360" w:lineRule="auto"/>
              <w:jc w:val="both"/>
              <w:outlineLvl w:val="0"/>
              <w:rPr>
                <w:b/>
              </w:rPr>
            </w:pPr>
            <w:r w:rsidRPr="003F75B0">
              <w:rPr>
                <w:b/>
              </w:rPr>
              <w:t>Iš viso:</w:t>
            </w:r>
          </w:p>
        </w:tc>
        <w:tc>
          <w:tcPr>
            <w:tcW w:w="1890" w:type="dxa"/>
            <w:shd w:val="clear" w:color="auto" w:fill="auto"/>
          </w:tcPr>
          <w:p w14:paraId="3902E393" w14:textId="77777777" w:rsidR="00AF2FD7" w:rsidRPr="003F75B0" w:rsidRDefault="00AF2FD7" w:rsidP="00B46D26">
            <w:pPr>
              <w:spacing w:line="360" w:lineRule="auto"/>
              <w:jc w:val="center"/>
              <w:outlineLvl w:val="0"/>
              <w:rPr>
                <w:b/>
              </w:rPr>
            </w:pPr>
            <w:r>
              <w:rPr>
                <w:b/>
              </w:rPr>
              <w:t>23</w:t>
            </w:r>
          </w:p>
        </w:tc>
        <w:tc>
          <w:tcPr>
            <w:tcW w:w="1890" w:type="dxa"/>
            <w:shd w:val="clear" w:color="auto" w:fill="auto"/>
          </w:tcPr>
          <w:p w14:paraId="3EE15D0A" w14:textId="77777777" w:rsidR="00AF2FD7" w:rsidRPr="003F75B0" w:rsidRDefault="00AF2FD7" w:rsidP="00B46D26">
            <w:pPr>
              <w:spacing w:line="360" w:lineRule="auto"/>
              <w:jc w:val="center"/>
              <w:outlineLvl w:val="0"/>
              <w:rPr>
                <w:b/>
              </w:rPr>
            </w:pPr>
            <w:r>
              <w:rPr>
                <w:b/>
              </w:rPr>
              <w:t>22</w:t>
            </w:r>
          </w:p>
        </w:tc>
        <w:tc>
          <w:tcPr>
            <w:tcW w:w="1890" w:type="dxa"/>
            <w:shd w:val="clear" w:color="auto" w:fill="auto"/>
          </w:tcPr>
          <w:p w14:paraId="66BB0BEB" w14:textId="77777777" w:rsidR="00AF2FD7" w:rsidRPr="003F75B0" w:rsidRDefault="00AF2FD7" w:rsidP="00B46D26">
            <w:pPr>
              <w:spacing w:line="360" w:lineRule="auto"/>
              <w:jc w:val="center"/>
              <w:outlineLvl w:val="0"/>
              <w:rPr>
                <w:b/>
              </w:rPr>
            </w:pPr>
            <w:r w:rsidRPr="003F75B0">
              <w:rPr>
                <w:b/>
              </w:rPr>
              <w:t>21</w:t>
            </w:r>
          </w:p>
        </w:tc>
      </w:tr>
    </w:tbl>
    <w:p w14:paraId="13B271CB" w14:textId="77777777" w:rsidR="00080704" w:rsidRDefault="00080704" w:rsidP="00080704">
      <w:pPr>
        <w:tabs>
          <w:tab w:val="left" w:pos="900"/>
        </w:tabs>
        <w:spacing w:line="360" w:lineRule="auto"/>
        <w:jc w:val="both"/>
        <w:rPr>
          <w:b/>
        </w:rPr>
      </w:pPr>
    </w:p>
    <w:p w14:paraId="3FC422EE" w14:textId="77777777" w:rsidR="00080704" w:rsidRDefault="00080704" w:rsidP="00080704">
      <w:pPr>
        <w:spacing w:line="360" w:lineRule="auto"/>
        <w:ind w:firstLine="1296"/>
        <w:rPr>
          <w:b/>
        </w:rPr>
      </w:pPr>
      <w:r>
        <w:rPr>
          <w:b/>
        </w:rPr>
        <w:t>Pedagoginė, socialinė ir specialioji pagalba</w:t>
      </w:r>
    </w:p>
    <w:p w14:paraId="627CE86A" w14:textId="77777777" w:rsidR="00080704" w:rsidRPr="0052483D" w:rsidRDefault="007837AB" w:rsidP="0052483D">
      <w:pPr>
        <w:spacing w:line="360" w:lineRule="auto"/>
        <w:ind w:firstLine="1296"/>
        <w:jc w:val="both"/>
        <w:rPr>
          <w:b/>
        </w:rPr>
      </w:pPr>
      <w:r w:rsidRPr="00DF0E21">
        <w:t>Mokykla, sudarydama sąlygas vaikų socializacijai,</w:t>
      </w:r>
      <w:r w:rsidR="003025C8" w:rsidRPr="00DF0E21">
        <w:t xml:space="preserve"> </w:t>
      </w:r>
      <w:r w:rsidR="00624741" w:rsidRPr="00DF0E21">
        <w:t>vaidina svarbų vaidmenį,</w:t>
      </w:r>
      <w:r>
        <w:t xml:space="preserve"> tačiau</w:t>
      </w:r>
      <w:r w:rsidRPr="007837AB">
        <w:t xml:space="preserve"> </w:t>
      </w:r>
      <w:r w:rsidRPr="00624741">
        <w:t>svarbiausią vietą asmenybės socializacijoje</w:t>
      </w:r>
      <w:r w:rsidR="003025C8" w:rsidRPr="00624741">
        <w:t xml:space="preserve"> </w:t>
      </w:r>
      <w:r w:rsidRPr="00624741">
        <w:t xml:space="preserve">užima </w:t>
      </w:r>
      <w:r>
        <w:t>š</w:t>
      </w:r>
      <w:r w:rsidR="003025C8" w:rsidRPr="00624741">
        <w:t>eima</w:t>
      </w:r>
      <w:r>
        <w:t>, nes ji daro įtaką vaikui</w:t>
      </w:r>
      <w:r w:rsidR="003025C8" w:rsidRPr="00624741">
        <w:t>, kaip ir</w:t>
      </w:r>
      <w:r>
        <w:t xml:space="preserve"> kiekvienam</w:t>
      </w:r>
      <w:r w:rsidR="00DF0E21">
        <w:t xml:space="preserve"> šeimos</w:t>
      </w:r>
      <w:r>
        <w:t xml:space="preserve"> nariui, visose gyvenimo srityse. Š</w:t>
      </w:r>
      <w:r w:rsidR="003025C8" w:rsidRPr="00624741">
        <w:t xml:space="preserve">eimos poveikis daug priklauso nuo to, </w:t>
      </w:r>
      <w:r w:rsidR="00624741" w:rsidRPr="00624741">
        <w:t xml:space="preserve">kokia yra šeima ir </w:t>
      </w:r>
      <w:r w:rsidR="003025C8" w:rsidRPr="00624741">
        <w:t xml:space="preserve">kokie </w:t>
      </w:r>
      <w:r>
        <w:t xml:space="preserve">joje </w:t>
      </w:r>
      <w:r w:rsidR="003025C8" w:rsidRPr="00624741">
        <w:t>taikomi socializavimo modeliai</w:t>
      </w:r>
      <w:r w:rsidR="00624741" w:rsidRPr="00624741">
        <w:t>.</w:t>
      </w:r>
      <w:r w:rsidR="003025C8" w:rsidRPr="00624741">
        <w:t xml:space="preserve"> Be to, šeima negali aprėpti visų gyvenimo sričių ir jose kylančių problemų, todėl svarbu</w:t>
      </w:r>
      <w:r w:rsidR="00624741" w:rsidRPr="00624741">
        <w:t>s</w:t>
      </w:r>
      <w:r w:rsidR="003025C8" w:rsidRPr="00624741">
        <w:t xml:space="preserve"> </w:t>
      </w:r>
      <w:r w:rsidR="00624741" w:rsidRPr="00624741">
        <w:t xml:space="preserve">šeimos bendradarbiavimas </w:t>
      </w:r>
      <w:r w:rsidR="003025C8" w:rsidRPr="00624741">
        <w:t>su mokykla, kuri organizuoja socialinę, pedagoginę bei psichologinę pagalbą, vykdo mokinių sveikos gyvensenos įgūdžių ugdymą, žalingų įpročių prevenciją, neformalųjį švietimą.</w:t>
      </w:r>
      <w:r w:rsidR="0052483D">
        <w:rPr>
          <w:b/>
        </w:rPr>
        <w:t xml:space="preserve"> </w:t>
      </w:r>
      <w:r w:rsidR="00080704">
        <w:t>Mokykloje ugdomi negalią dėl nežymaus, vidutinio ir žymaus intelekto sutrikimo bei kompleksinę negalią turintys mokiniai.</w:t>
      </w:r>
    </w:p>
    <w:p w14:paraId="6CED102F" w14:textId="77777777" w:rsidR="00080704" w:rsidRDefault="00BC4039" w:rsidP="00080704">
      <w:pPr>
        <w:autoSpaceDE w:val="0"/>
        <w:autoSpaceDN w:val="0"/>
        <w:adjustRightInd w:val="0"/>
        <w:jc w:val="both"/>
        <w:rPr>
          <w:b/>
        </w:rPr>
      </w:pPr>
      <w:r>
        <w:rPr>
          <w:b/>
          <w:lang w:val="pt-BR"/>
        </w:rPr>
        <w:t>5</w:t>
      </w:r>
      <w:r w:rsidR="00080704">
        <w:rPr>
          <w:b/>
          <w:lang w:val="pt-BR"/>
        </w:rPr>
        <w:t xml:space="preserve"> </w:t>
      </w:r>
      <w:r w:rsidR="00080704" w:rsidRPr="000443C5">
        <w:rPr>
          <w:b/>
        </w:rPr>
        <w:t>lentelė</w:t>
      </w:r>
      <w:r w:rsidR="00080704">
        <w:rPr>
          <w:b/>
        </w:rPr>
        <w:t xml:space="preserve">. </w:t>
      </w:r>
      <w:r w:rsidR="00080704" w:rsidRPr="00BE2107">
        <w:rPr>
          <w:b/>
        </w:rPr>
        <w:t>Mokinių ska</w:t>
      </w:r>
      <w:r w:rsidR="00080704">
        <w:rPr>
          <w:b/>
        </w:rPr>
        <w:t>ičiaus pagal sutrikimus kitimas</w:t>
      </w:r>
    </w:p>
    <w:p w14:paraId="5D92C792" w14:textId="77777777" w:rsidR="00080704" w:rsidRDefault="00080704" w:rsidP="00080704">
      <w:pPr>
        <w:autoSpaceDE w:val="0"/>
        <w:autoSpaceDN w:val="0"/>
        <w:adjustRightInd w:val="0"/>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1843"/>
        <w:gridCol w:w="2409"/>
      </w:tblGrid>
      <w:tr w:rsidR="00AF2FD7" w14:paraId="078F3D37" w14:textId="77777777" w:rsidTr="009B1CAE">
        <w:tc>
          <w:tcPr>
            <w:tcW w:w="3261" w:type="dxa"/>
            <w:shd w:val="clear" w:color="auto" w:fill="auto"/>
          </w:tcPr>
          <w:p w14:paraId="62FF067A" w14:textId="77777777" w:rsidR="00AF2FD7" w:rsidRPr="003F75B0" w:rsidRDefault="00B46D26" w:rsidP="00F04632">
            <w:pPr>
              <w:autoSpaceDE w:val="0"/>
              <w:autoSpaceDN w:val="0"/>
              <w:adjustRightInd w:val="0"/>
              <w:spacing w:line="360" w:lineRule="auto"/>
              <w:rPr>
                <w:b/>
              </w:rPr>
            </w:pPr>
            <w:r>
              <w:rPr>
                <w:b/>
              </w:rPr>
              <w:t>Sutrikimas</w:t>
            </w:r>
          </w:p>
        </w:tc>
        <w:tc>
          <w:tcPr>
            <w:tcW w:w="2126" w:type="dxa"/>
          </w:tcPr>
          <w:p w14:paraId="6CA85960" w14:textId="77777777" w:rsidR="00AF2FD7" w:rsidRPr="003F75B0" w:rsidRDefault="00AF2FD7" w:rsidP="00404FD2">
            <w:pPr>
              <w:autoSpaceDE w:val="0"/>
              <w:autoSpaceDN w:val="0"/>
              <w:adjustRightInd w:val="0"/>
              <w:spacing w:line="360" w:lineRule="auto"/>
              <w:jc w:val="center"/>
              <w:rPr>
                <w:b/>
              </w:rPr>
            </w:pPr>
            <w:r>
              <w:rPr>
                <w:b/>
              </w:rPr>
              <w:t>2018</w:t>
            </w:r>
            <w:r w:rsidRPr="003F75B0">
              <w:rPr>
                <w:b/>
              </w:rPr>
              <w:t xml:space="preserve"> m.</w:t>
            </w:r>
          </w:p>
        </w:tc>
        <w:tc>
          <w:tcPr>
            <w:tcW w:w="1843" w:type="dxa"/>
            <w:shd w:val="clear" w:color="auto" w:fill="auto"/>
          </w:tcPr>
          <w:p w14:paraId="117996AA" w14:textId="77777777" w:rsidR="00AF2FD7" w:rsidRPr="003F75B0" w:rsidRDefault="00AF2FD7" w:rsidP="00F04632">
            <w:pPr>
              <w:autoSpaceDE w:val="0"/>
              <w:autoSpaceDN w:val="0"/>
              <w:adjustRightInd w:val="0"/>
              <w:spacing w:line="360" w:lineRule="auto"/>
              <w:jc w:val="center"/>
              <w:rPr>
                <w:b/>
              </w:rPr>
            </w:pPr>
            <w:r>
              <w:rPr>
                <w:b/>
              </w:rPr>
              <w:t>2019</w:t>
            </w:r>
            <w:r w:rsidRPr="003F75B0">
              <w:rPr>
                <w:b/>
              </w:rPr>
              <w:t xml:space="preserve"> m.</w:t>
            </w:r>
          </w:p>
        </w:tc>
        <w:tc>
          <w:tcPr>
            <w:tcW w:w="2409" w:type="dxa"/>
            <w:shd w:val="clear" w:color="auto" w:fill="auto"/>
          </w:tcPr>
          <w:p w14:paraId="0095A2B2" w14:textId="77777777" w:rsidR="00AF2FD7" w:rsidRPr="003F75B0" w:rsidRDefault="00AF2FD7" w:rsidP="00F04632">
            <w:pPr>
              <w:autoSpaceDE w:val="0"/>
              <w:autoSpaceDN w:val="0"/>
              <w:adjustRightInd w:val="0"/>
              <w:spacing w:line="360" w:lineRule="auto"/>
              <w:jc w:val="center"/>
              <w:rPr>
                <w:b/>
              </w:rPr>
            </w:pPr>
            <w:r>
              <w:rPr>
                <w:b/>
              </w:rPr>
              <w:t>2020</w:t>
            </w:r>
            <w:r w:rsidRPr="003F75B0">
              <w:rPr>
                <w:b/>
              </w:rPr>
              <w:t xml:space="preserve"> m.</w:t>
            </w:r>
          </w:p>
        </w:tc>
      </w:tr>
      <w:tr w:rsidR="00144396" w14:paraId="06C37690" w14:textId="77777777" w:rsidTr="009B1CAE">
        <w:tc>
          <w:tcPr>
            <w:tcW w:w="3261" w:type="dxa"/>
            <w:shd w:val="clear" w:color="auto" w:fill="auto"/>
          </w:tcPr>
          <w:p w14:paraId="1D2C2374" w14:textId="77777777" w:rsidR="00144396" w:rsidRPr="003F75B0" w:rsidRDefault="00144396" w:rsidP="00B46D26">
            <w:pPr>
              <w:autoSpaceDE w:val="0"/>
              <w:autoSpaceDN w:val="0"/>
              <w:adjustRightInd w:val="0"/>
              <w:spacing w:line="360" w:lineRule="auto"/>
              <w:rPr>
                <w:b/>
              </w:rPr>
            </w:pPr>
            <w:r w:rsidRPr="003F75B0">
              <w:rPr>
                <w:b/>
              </w:rPr>
              <w:t>Negalia dėl:</w:t>
            </w:r>
          </w:p>
        </w:tc>
        <w:tc>
          <w:tcPr>
            <w:tcW w:w="2126" w:type="dxa"/>
          </w:tcPr>
          <w:p w14:paraId="4158C829" w14:textId="77777777" w:rsidR="00144396" w:rsidRDefault="00144396" w:rsidP="00B46D26">
            <w:pPr>
              <w:autoSpaceDE w:val="0"/>
              <w:autoSpaceDN w:val="0"/>
              <w:adjustRightInd w:val="0"/>
              <w:spacing w:line="360" w:lineRule="auto"/>
              <w:jc w:val="center"/>
              <w:rPr>
                <w:b/>
              </w:rPr>
            </w:pPr>
            <w:r>
              <w:rPr>
                <w:b/>
              </w:rPr>
              <w:t>50</w:t>
            </w:r>
          </w:p>
        </w:tc>
        <w:tc>
          <w:tcPr>
            <w:tcW w:w="1843" w:type="dxa"/>
            <w:shd w:val="clear" w:color="auto" w:fill="auto"/>
          </w:tcPr>
          <w:p w14:paraId="060392C5" w14:textId="77777777" w:rsidR="00144396" w:rsidRDefault="00144396" w:rsidP="00B46D26">
            <w:pPr>
              <w:autoSpaceDE w:val="0"/>
              <w:autoSpaceDN w:val="0"/>
              <w:adjustRightInd w:val="0"/>
              <w:spacing w:line="360" w:lineRule="auto"/>
              <w:jc w:val="center"/>
              <w:rPr>
                <w:b/>
              </w:rPr>
            </w:pPr>
            <w:r>
              <w:rPr>
                <w:b/>
              </w:rPr>
              <w:t>45</w:t>
            </w:r>
          </w:p>
        </w:tc>
        <w:tc>
          <w:tcPr>
            <w:tcW w:w="2409" w:type="dxa"/>
            <w:shd w:val="clear" w:color="auto" w:fill="auto"/>
          </w:tcPr>
          <w:p w14:paraId="52223E79" w14:textId="77777777" w:rsidR="00144396" w:rsidRDefault="00144396" w:rsidP="00B46D26">
            <w:pPr>
              <w:autoSpaceDE w:val="0"/>
              <w:autoSpaceDN w:val="0"/>
              <w:adjustRightInd w:val="0"/>
              <w:spacing w:line="360" w:lineRule="auto"/>
              <w:jc w:val="center"/>
              <w:rPr>
                <w:b/>
              </w:rPr>
            </w:pPr>
            <w:r>
              <w:rPr>
                <w:b/>
              </w:rPr>
              <w:t>47</w:t>
            </w:r>
          </w:p>
        </w:tc>
      </w:tr>
      <w:tr w:rsidR="00AF2FD7" w14:paraId="4C69BAE6" w14:textId="77777777" w:rsidTr="009B1CAE">
        <w:tc>
          <w:tcPr>
            <w:tcW w:w="3261" w:type="dxa"/>
            <w:shd w:val="clear" w:color="auto" w:fill="auto"/>
          </w:tcPr>
          <w:p w14:paraId="13A8142F" w14:textId="77777777" w:rsidR="00AF2FD7" w:rsidRPr="00BE2107" w:rsidRDefault="00AF2FD7" w:rsidP="00B46D26">
            <w:pPr>
              <w:autoSpaceDE w:val="0"/>
              <w:autoSpaceDN w:val="0"/>
              <w:adjustRightInd w:val="0"/>
              <w:spacing w:line="276" w:lineRule="auto"/>
            </w:pPr>
            <w:r>
              <w:t>nežymaus intelekto</w:t>
            </w:r>
            <w:r w:rsidRPr="00BE2107">
              <w:t xml:space="preserve"> </w:t>
            </w:r>
            <w:r>
              <w:t>sutrikimo</w:t>
            </w:r>
          </w:p>
        </w:tc>
        <w:tc>
          <w:tcPr>
            <w:tcW w:w="2126" w:type="dxa"/>
          </w:tcPr>
          <w:p w14:paraId="321B0673" w14:textId="77777777" w:rsidR="00AF2FD7" w:rsidRPr="00174DEF" w:rsidRDefault="00D31D12" w:rsidP="00B46D26">
            <w:pPr>
              <w:autoSpaceDE w:val="0"/>
              <w:autoSpaceDN w:val="0"/>
              <w:adjustRightInd w:val="0"/>
              <w:spacing w:line="276" w:lineRule="auto"/>
              <w:jc w:val="center"/>
            </w:pPr>
            <w:r>
              <w:t>32</w:t>
            </w:r>
          </w:p>
        </w:tc>
        <w:tc>
          <w:tcPr>
            <w:tcW w:w="1843" w:type="dxa"/>
            <w:shd w:val="clear" w:color="auto" w:fill="auto"/>
          </w:tcPr>
          <w:p w14:paraId="51D3262B" w14:textId="77777777" w:rsidR="00AF2FD7" w:rsidRPr="00174DEF" w:rsidRDefault="00BA7BC5" w:rsidP="00B46D26">
            <w:pPr>
              <w:autoSpaceDE w:val="0"/>
              <w:autoSpaceDN w:val="0"/>
              <w:adjustRightInd w:val="0"/>
              <w:spacing w:line="276" w:lineRule="auto"/>
              <w:jc w:val="center"/>
            </w:pPr>
            <w:r>
              <w:t>29</w:t>
            </w:r>
          </w:p>
        </w:tc>
        <w:tc>
          <w:tcPr>
            <w:tcW w:w="2409" w:type="dxa"/>
            <w:shd w:val="clear" w:color="auto" w:fill="auto"/>
          </w:tcPr>
          <w:p w14:paraId="2C6C28E6" w14:textId="77777777" w:rsidR="00AF2FD7" w:rsidRPr="00174DEF" w:rsidRDefault="006806FE" w:rsidP="00B46D26">
            <w:pPr>
              <w:autoSpaceDE w:val="0"/>
              <w:autoSpaceDN w:val="0"/>
              <w:adjustRightInd w:val="0"/>
              <w:spacing w:line="276" w:lineRule="auto"/>
              <w:jc w:val="center"/>
            </w:pPr>
            <w:r>
              <w:t>33</w:t>
            </w:r>
          </w:p>
        </w:tc>
      </w:tr>
      <w:tr w:rsidR="00AF2FD7" w14:paraId="24120497" w14:textId="77777777" w:rsidTr="009B1CAE">
        <w:tc>
          <w:tcPr>
            <w:tcW w:w="3261" w:type="dxa"/>
            <w:shd w:val="clear" w:color="auto" w:fill="auto"/>
          </w:tcPr>
          <w:p w14:paraId="0F33DE01" w14:textId="77777777" w:rsidR="00AF2FD7" w:rsidRPr="00BE2107" w:rsidRDefault="00AF2FD7" w:rsidP="00B46D26">
            <w:pPr>
              <w:autoSpaceDE w:val="0"/>
              <w:autoSpaceDN w:val="0"/>
              <w:adjustRightInd w:val="0"/>
              <w:spacing w:line="276" w:lineRule="auto"/>
            </w:pPr>
            <w:r>
              <w:t>vidutinio intelekto</w:t>
            </w:r>
            <w:r w:rsidRPr="00BE2107">
              <w:t xml:space="preserve"> </w:t>
            </w:r>
            <w:r>
              <w:t>sutrikimo</w:t>
            </w:r>
          </w:p>
        </w:tc>
        <w:tc>
          <w:tcPr>
            <w:tcW w:w="2126" w:type="dxa"/>
          </w:tcPr>
          <w:p w14:paraId="53D874AC" w14:textId="77777777" w:rsidR="00AF2FD7" w:rsidRPr="00174DEF" w:rsidRDefault="00D31D12" w:rsidP="00B46D26">
            <w:pPr>
              <w:autoSpaceDE w:val="0"/>
              <w:autoSpaceDN w:val="0"/>
              <w:adjustRightInd w:val="0"/>
              <w:spacing w:line="276" w:lineRule="auto"/>
              <w:jc w:val="center"/>
            </w:pPr>
            <w:r>
              <w:t>17</w:t>
            </w:r>
          </w:p>
        </w:tc>
        <w:tc>
          <w:tcPr>
            <w:tcW w:w="1843" w:type="dxa"/>
            <w:shd w:val="clear" w:color="auto" w:fill="auto"/>
          </w:tcPr>
          <w:p w14:paraId="3200E00C" w14:textId="77777777" w:rsidR="00AF2FD7" w:rsidRPr="00174DEF" w:rsidRDefault="00BA7BC5" w:rsidP="00B46D26">
            <w:pPr>
              <w:autoSpaceDE w:val="0"/>
              <w:autoSpaceDN w:val="0"/>
              <w:adjustRightInd w:val="0"/>
              <w:spacing w:line="276" w:lineRule="auto"/>
              <w:jc w:val="center"/>
            </w:pPr>
            <w:r>
              <w:t>15</w:t>
            </w:r>
          </w:p>
        </w:tc>
        <w:tc>
          <w:tcPr>
            <w:tcW w:w="2409" w:type="dxa"/>
            <w:shd w:val="clear" w:color="auto" w:fill="auto"/>
          </w:tcPr>
          <w:p w14:paraId="66A005F9" w14:textId="77777777" w:rsidR="00AF2FD7" w:rsidRPr="00174DEF" w:rsidRDefault="006806FE" w:rsidP="00B46D26">
            <w:pPr>
              <w:autoSpaceDE w:val="0"/>
              <w:autoSpaceDN w:val="0"/>
              <w:adjustRightInd w:val="0"/>
              <w:spacing w:line="276" w:lineRule="auto"/>
              <w:jc w:val="center"/>
            </w:pPr>
            <w:r>
              <w:t>13</w:t>
            </w:r>
          </w:p>
        </w:tc>
      </w:tr>
      <w:tr w:rsidR="00AF2FD7" w14:paraId="21BDD2C4" w14:textId="77777777" w:rsidTr="009B1CAE">
        <w:tc>
          <w:tcPr>
            <w:tcW w:w="3261" w:type="dxa"/>
            <w:shd w:val="clear" w:color="auto" w:fill="auto"/>
          </w:tcPr>
          <w:p w14:paraId="6246D43E" w14:textId="77777777" w:rsidR="00AF2FD7" w:rsidRPr="00BE2107" w:rsidRDefault="00AF2FD7" w:rsidP="00B46D26">
            <w:pPr>
              <w:autoSpaceDE w:val="0"/>
              <w:autoSpaceDN w:val="0"/>
              <w:adjustRightInd w:val="0"/>
              <w:spacing w:line="276" w:lineRule="auto"/>
            </w:pPr>
            <w:r>
              <w:t>ž</w:t>
            </w:r>
            <w:r w:rsidRPr="00BE2107">
              <w:t>ym</w:t>
            </w:r>
            <w:r>
              <w:t>a</w:t>
            </w:r>
            <w:r w:rsidRPr="00BE2107">
              <w:t xml:space="preserve">us </w:t>
            </w:r>
            <w:r>
              <w:t>intelekto</w:t>
            </w:r>
            <w:r w:rsidRPr="00BE2107">
              <w:t xml:space="preserve"> </w:t>
            </w:r>
            <w:r>
              <w:t>sutrikimo</w:t>
            </w:r>
          </w:p>
        </w:tc>
        <w:tc>
          <w:tcPr>
            <w:tcW w:w="2126" w:type="dxa"/>
          </w:tcPr>
          <w:p w14:paraId="524941FD" w14:textId="77777777" w:rsidR="00AF2FD7" w:rsidRPr="00174DEF" w:rsidRDefault="00D31D12" w:rsidP="00B46D26">
            <w:pPr>
              <w:autoSpaceDE w:val="0"/>
              <w:autoSpaceDN w:val="0"/>
              <w:adjustRightInd w:val="0"/>
              <w:spacing w:line="276" w:lineRule="auto"/>
              <w:jc w:val="center"/>
            </w:pPr>
            <w:r>
              <w:t>1</w:t>
            </w:r>
          </w:p>
        </w:tc>
        <w:tc>
          <w:tcPr>
            <w:tcW w:w="1843" w:type="dxa"/>
            <w:shd w:val="clear" w:color="auto" w:fill="auto"/>
          </w:tcPr>
          <w:p w14:paraId="5F755D3A" w14:textId="77777777" w:rsidR="00AF2FD7" w:rsidRPr="00174DEF" w:rsidRDefault="00BA7BC5" w:rsidP="00B46D26">
            <w:pPr>
              <w:autoSpaceDE w:val="0"/>
              <w:autoSpaceDN w:val="0"/>
              <w:adjustRightInd w:val="0"/>
              <w:spacing w:line="276" w:lineRule="auto"/>
              <w:jc w:val="center"/>
            </w:pPr>
            <w:r>
              <w:t>1</w:t>
            </w:r>
          </w:p>
        </w:tc>
        <w:tc>
          <w:tcPr>
            <w:tcW w:w="2409" w:type="dxa"/>
            <w:shd w:val="clear" w:color="auto" w:fill="auto"/>
          </w:tcPr>
          <w:p w14:paraId="34865D80" w14:textId="77777777" w:rsidR="00AF2FD7" w:rsidRPr="00174DEF" w:rsidRDefault="006806FE" w:rsidP="00B46D26">
            <w:pPr>
              <w:autoSpaceDE w:val="0"/>
              <w:autoSpaceDN w:val="0"/>
              <w:adjustRightInd w:val="0"/>
              <w:spacing w:line="276" w:lineRule="auto"/>
              <w:jc w:val="center"/>
            </w:pPr>
            <w:r>
              <w:t>1</w:t>
            </w:r>
          </w:p>
        </w:tc>
      </w:tr>
      <w:tr w:rsidR="00AF2FD7" w14:paraId="3F8B9DC5" w14:textId="77777777" w:rsidTr="009B1CAE">
        <w:tc>
          <w:tcPr>
            <w:tcW w:w="3261" w:type="dxa"/>
            <w:shd w:val="clear" w:color="auto" w:fill="auto"/>
          </w:tcPr>
          <w:p w14:paraId="0A4B65D3" w14:textId="77777777" w:rsidR="00AF2FD7" w:rsidRPr="00144396" w:rsidRDefault="00AF2FD7" w:rsidP="00B46D26">
            <w:pPr>
              <w:autoSpaceDE w:val="0"/>
              <w:autoSpaceDN w:val="0"/>
              <w:adjustRightInd w:val="0"/>
              <w:spacing w:line="360" w:lineRule="auto"/>
              <w:rPr>
                <w:b/>
              </w:rPr>
            </w:pPr>
            <w:r w:rsidRPr="00144396">
              <w:rPr>
                <w:b/>
              </w:rPr>
              <w:t>Kompleksinė negalia</w:t>
            </w:r>
          </w:p>
        </w:tc>
        <w:tc>
          <w:tcPr>
            <w:tcW w:w="2126" w:type="dxa"/>
          </w:tcPr>
          <w:p w14:paraId="098E011C" w14:textId="77777777" w:rsidR="00AF2FD7" w:rsidRPr="00144396" w:rsidRDefault="00D31D12" w:rsidP="00B46D26">
            <w:pPr>
              <w:autoSpaceDE w:val="0"/>
              <w:autoSpaceDN w:val="0"/>
              <w:adjustRightInd w:val="0"/>
              <w:spacing w:line="360" w:lineRule="auto"/>
              <w:jc w:val="center"/>
              <w:rPr>
                <w:b/>
              </w:rPr>
            </w:pPr>
            <w:r w:rsidRPr="00144396">
              <w:rPr>
                <w:b/>
              </w:rPr>
              <w:t>12</w:t>
            </w:r>
          </w:p>
        </w:tc>
        <w:tc>
          <w:tcPr>
            <w:tcW w:w="1843" w:type="dxa"/>
            <w:shd w:val="clear" w:color="auto" w:fill="auto"/>
          </w:tcPr>
          <w:p w14:paraId="27CD3E27" w14:textId="77777777" w:rsidR="00AF2FD7" w:rsidRPr="00144396" w:rsidRDefault="00BA7BC5" w:rsidP="00B46D26">
            <w:pPr>
              <w:autoSpaceDE w:val="0"/>
              <w:autoSpaceDN w:val="0"/>
              <w:adjustRightInd w:val="0"/>
              <w:spacing w:line="360" w:lineRule="auto"/>
              <w:jc w:val="center"/>
              <w:rPr>
                <w:b/>
              </w:rPr>
            </w:pPr>
            <w:r w:rsidRPr="00144396">
              <w:rPr>
                <w:b/>
              </w:rPr>
              <w:t>10</w:t>
            </w:r>
          </w:p>
        </w:tc>
        <w:tc>
          <w:tcPr>
            <w:tcW w:w="2409" w:type="dxa"/>
            <w:shd w:val="clear" w:color="auto" w:fill="auto"/>
          </w:tcPr>
          <w:p w14:paraId="07D633BD" w14:textId="77777777" w:rsidR="00AF2FD7" w:rsidRPr="00144396" w:rsidRDefault="006806FE" w:rsidP="00B46D26">
            <w:pPr>
              <w:autoSpaceDE w:val="0"/>
              <w:autoSpaceDN w:val="0"/>
              <w:adjustRightInd w:val="0"/>
              <w:spacing w:line="360" w:lineRule="auto"/>
              <w:jc w:val="center"/>
              <w:rPr>
                <w:b/>
              </w:rPr>
            </w:pPr>
            <w:r w:rsidRPr="00144396">
              <w:rPr>
                <w:b/>
              </w:rPr>
              <w:t>12</w:t>
            </w:r>
          </w:p>
        </w:tc>
      </w:tr>
      <w:tr w:rsidR="00AF2FD7" w14:paraId="46AB57B6" w14:textId="77777777" w:rsidTr="009B1CAE">
        <w:tc>
          <w:tcPr>
            <w:tcW w:w="3261" w:type="dxa"/>
            <w:shd w:val="clear" w:color="auto" w:fill="auto"/>
          </w:tcPr>
          <w:p w14:paraId="6A306CAD" w14:textId="77777777" w:rsidR="00AF2FD7" w:rsidRPr="003F75B0" w:rsidRDefault="00AF2FD7" w:rsidP="00F04632">
            <w:pPr>
              <w:autoSpaceDE w:val="0"/>
              <w:autoSpaceDN w:val="0"/>
              <w:adjustRightInd w:val="0"/>
              <w:spacing w:line="360" w:lineRule="auto"/>
              <w:rPr>
                <w:b/>
              </w:rPr>
            </w:pPr>
            <w:r w:rsidRPr="003F75B0">
              <w:rPr>
                <w:b/>
              </w:rPr>
              <w:lastRenderedPageBreak/>
              <w:t>Iš viso:</w:t>
            </w:r>
          </w:p>
        </w:tc>
        <w:tc>
          <w:tcPr>
            <w:tcW w:w="2126" w:type="dxa"/>
          </w:tcPr>
          <w:p w14:paraId="5EC60814" w14:textId="77777777" w:rsidR="00AF2FD7" w:rsidRPr="003F75B0" w:rsidRDefault="00D31D12" w:rsidP="00404FD2">
            <w:pPr>
              <w:autoSpaceDE w:val="0"/>
              <w:autoSpaceDN w:val="0"/>
              <w:adjustRightInd w:val="0"/>
              <w:spacing w:line="360" w:lineRule="auto"/>
              <w:jc w:val="center"/>
              <w:rPr>
                <w:b/>
              </w:rPr>
            </w:pPr>
            <w:r>
              <w:rPr>
                <w:b/>
              </w:rPr>
              <w:t>62</w:t>
            </w:r>
          </w:p>
        </w:tc>
        <w:tc>
          <w:tcPr>
            <w:tcW w:w="1843" w:type="dxa"/>
            <w:shd w:val="clear" w:color="auto" w:fill="auto"/>
          </w:tcPr>
          <w:p w14:paraId="6E30E24C" w14:textId="77777777" w:rsidR="00AF2FD7" w:rsidRPr="003F75B0" w:rsidRDefault="00BA7BC5" w:rsidP="00F04632">
            <w:pPr>
              <w:autoSpaceDE w:val="0"/>
              <w:autoSpaceDN w:val="0"/>
              <w:adjustRightInd w:val="0"/>
              <w:spacing w:line="360" w:lineRule="auto"/>
              <w:jc w:val="center"/>
              <w:rPr>
                <w:b/>
              </w:rPr>
            </w:pPr>
            <w:r>
              <w:rPr>
                <w:b/>
              </w:rPr>
              <w:t>55</w:t>
            </w:r>
          </w:p>
        </w:tc>
        <w:tc>
          <w:tcPr>
            <w:tcW w:w="2409" w:type="dxa"/>
            <w:shd w:val="clear" w:color="auto" w:fill="auto"/>
          </w:tcPr>
          <w:p w14:paraId="64666130" w14:textId="77777777" w:rsidR="00AF2FD7" w:rsidRPr="003F75B0" w:rsidRDefault="00BA7BC5" w:rsidP="00F04632">
            <w:pPr>
              <w:autoSpaceDE w:val="0"/>
              <w:autoSpaceDN w:val="0"/>
              <w:adjustRightInd w:val="0"/>
              <w:spacing w:line="360" w:lineRule="auto"/>
              <w:jc w:val="center"/>
              <w:rPr>
                <w:b/>
              </w:rPr>
            </w:pPr>
            <w:r>
              <w:rPr>
                <w:b/>
              </w:rPr>
              <w:t>59</w:t>
            </w:r>
          </w:p>
        </w:tc>
      </w:tr>
    </w:tbl>
    <w:p w14:paraId="3650C2D3" w14:textId="77777777" w:rsidR="00080704" w:rsidRDefault="00080704" w:rsidP="00080704">
      <w:pPr>
        <w:autoSpaceDE w:val="0"/>
        <w:autoSpaceDN w:val="0"/>
        <w:adjustRightInd w:val="0"/>
        <w:jc w:val="both"/>
      </w:pPr>
      <w:r>
        <w:t xml:space="preserve">      </w:t>
      </w:r>
    </w:p>
    <w:p w14:paraId="534EED18" w14:textId="77777777" w:rsidR="00080704" w:rsidRDefault="00144396" w:rsidP="00B146C4">
      <w:pPr>
        <w:spacing w:line="360" w:lineRule="auto"/>
        <w:ind w:firstLine="1296"/>
        <w:jc w:val="both"/>
      </w:pPr>
      <w:r>
        <w:t>58</w:t>
      </w:r>
      <w:r w:rsidR="00080704">
        <w:t xml:space="preserve"> </w:t>
      </w:r>
      <w:r w:rsidR="00AF2FD7">
        <w:t>mokiniai turi</w:t>
      </w:r>
      <w:r w:rsidR="00080704">
        <w:t xml:space="preserve"> kalbos ir kitų komunikacijos sutrikimų. Jiems vedamos individualios ir grupinės l</w:t>
      </w:r>
      <w:r w:rsidR="00080704" w:rsidRPr="00952CF3">
        <w:t>ogopedinės pratybos</w:t>
      </w:r>
      <w:r w:rsidR="00080704">
        <w:t>.</w:t>
      </w:r>
      <w:r w:rsidR="00B146C4">
        <w:t xml:space="preserve"> 5 m</w:t>
      </w:r>
      <w:r w:rsidR="00080704">
        <w:t>ok</w:t>
      </w:r>
      <w:r>
        <w:t>iniams, turintiems</w:t>
      </w:r>
      <w:r w:rsidR="00080704">
        <w:t xml:space="preserve"> cerebrinį paralyžių</w:t>
      </w:r>
      <w:r>
        <w:t xml:space="preserve"> arba sunkių judėjimo ir padėties sutrikimų</w:t>
      </w:r>
      <w:r w:rsidR="00B146C4">
        <w:t>,</w:t>
      </w:r>
      <w:r w:rsidR="00080704">
        <w:t xml:space="preserve"> organizuojamos individualios gydomosios kūno kultūros pratybos. Nuo </w:t>
      </w:r>
      <w:r w:rsidR="00080704" w:rsidRPr="00106719">
        <w:t>2</w:t>
      </w:r>
      <w:r w:rsidR="00080704">
        <w:t xml:space="preserve">008 metų šią pagalbą teikia specialistas. </w:t>
      </w:r>
      <w:r w:rsidR="00B146C4">
        <w:t>N</w:t>
      </w:r>
      <w:r w:rsidR="00080704">
        <w:t>uo</w:t>
      </w:r>
      <w:r w:rsidR="00080704" w:rsidRPr="000E59CA">
        <w:t xml:space="preserve"> 2006</w:t>
      </w:r>
      <w:r w:rsidR="00080704">
        <w:t xml:space="preserve"> metų </w:t>
      </w:r>
      <w:r w:rsidR="00B146C4">
        <w:t xml:space="preserve">socialinę pagalbą </w:t>
      </w:r>
      <w:r w:rsidR="00080704">
        <w:t>teikia socialinis pedagogas.</w:t>
      </w:r>
      <w:r w:rsidR="00B146C4">
        <w:t xml:space="preserve"> Šiais metais ji teikiama 56 mokiniams. Jau antri metai mokykloje teikiama psichologo pagalba. Ja naudojasi 15 mokinių. </w:t>
      </w:r>
      <w:r>
        <w:t>55</w:t>
      </w:r>
      <w:r w:rsidR="00080704">
        <w:t xml:space="preserve"> mokiniams </w:t>
      </w:r>
      <w:r>
        <w:t>penki</w:t>
      </w:r>
      <w:r w:rsidR="00080704">
        <w:t xml:space="preserve"> mokytojo padėjėjai</w:t>
      </w:r>
      <w:r w:rsidRPr="00144396">
        <w:t xml:space="preserve"> </w:t>
      </w:r>
      <w:r>
        <w:t>teikia</w:t>
      </w:r>
      <w:r w:rsidRPr="00144396">
        <w:t xml:space="preserve"> </w:t>
      </w:r>
      <w:r>
        <w:t>specialiąją pagalbą</w:t>
      </w:r>
      <w:r w:rsidR="00080704">
        <w:t>.</w:t>
      </w:r>
    </w:p>
    <w:p w14:paraId="15EAA6C2" w14:textId="77777777" w:rsidR="00080704" w:rsidRDefault="00080704" w:rsidP="00080704">
      <w:pPr>
        <w:spacing w:line="360" w:lineRule="auto"/>
        <w:jc w:val="both"/>
        <w:rPr>
          <w:b/>
        </w:rPr>
      </w:pPr>
      <w:r>
        <w:tab/>
      </w:r>
      <w:r>
        <w:rPr>
          <w:b/>
        </w:rPr>
        <w:t>Mokinių vežimas</w:t>
      </w:r>
    </w:p>
    <w:p w14:paraId="660C2FAC" w14:textId="77777777" w:rsidR="00080704" w:rsidRPr="009E7B57" w:rsidRDefault="00080704" w:rsidP="0052483D">
      <w:pPr>
        <w:spacing w:line="360" w:lineRule="auto"/>
        <w:jc w:val="both"/>
      </w:pPr>
      <w:r>
        <w:rPr>
          <w:b/>
        </w:rPr>
        <w:tab/>
      </w:r>
      <w:r>
        <w:t>Did</w:t>
      </w:r>
      <w:r w:rsidR="00B146C4">
        <w:t>žioji</w:t>
      </w:r>
      <w:r>
        <w:t xml:space="preserve"> dalis </w:t>
      </w:r>
      <w:r w:rsidR="00B146C4">
        <w:t xml:space="preserve">mokyklos mokinių </w:t>
      </w:r>
      <w:r>
        <w:t xml:space="preserve">į mokyklą ir iš jos yra </w:t>
      </w:r>
      <w:r w:rsidR="00B146C4">
        <w:t>pa</w:t>
      </w:r>
      <w:r>
        <w:t xml:space="preserve">vežami. Mažiausia dalis mokinių į mokyklą geba atvykti AB „Raseinių autobusų parkas“ maršrutiniu transportu, kita dalis mokinių į mokyklą vežami mokyklos transportu, likusieji – </w:t>
      </w:r>
      <w:r w:rsidR="00B146C4">
        <w:t xml:space="preserve">kitais vežimo būdais: </w:t>
      </w:r>
      <w:r>
        <w:t>VšĮ „Ras</w:t>
      </w:r>
      <w:r w:rsidR="00B146C4">
        <w:t>einių socialinių paslaugų centras</w:t>
      </w:r>
      <w:r>
        <w:t>“ specialiuoju autobusu ir tėvų nuosavu transportu.</w:t>
      </w:r>
      <w:r w:rsidR="0052483D">
        <w:t xml:space="preserve"> </w:t>
      </w:r>
      <w:r>
        <w:t xml:space="preserve">Organizuojant mokinių vežimą, susiduriama su sunkumais, nes dalis mokinių negali dalyvauti neformaliojo </w:t>
      </w:r>
      <w:r w:rsidR="00B146C4">
        <w:t xml:space="preserve">vaikų </w:t>
      </w:r>
      <w:r w:rsidR="00BC35D9">
        <w:t>švietimo programų</w:t>
      </w:r>
      <w:r w:rsidR="00BC35D9" w:rsidRPr="00BC35D9">
        <w:t xml:space="preserve"> </w:t>
      </w:r>
      <w:r w:rsidR="00BC35D9">
        <w:t>įgyvendinime</w:t>
      </w:r>
      <w:r>
        <w:t>.</w:t>
      </w:r>
    </w:p>
    <w:p w14:paraId="7C8DD975" w14:textId="77777777" w:rsidR="00080704" w:rsidRPr="00BE2107" w:rsidRDefault="00BC4039" w:rsidP="00080704">
      <w:pPr>
        <w:jc w:val="both"/>
        <w:rPr>
          <w:b/>
        </w:rPr>
      </w:pPr>
      <w:r>
        <w:rPr>
          <w:b/>
        </w:rPr>
        <w:t>6</w:t>
      </w:r>
      <w:r w:rsidR="00080704">
        <w:rPr>
          <w:b/>
        </w:rPr>
        <w:t xml:space="preserve"> </w:t>
      </w:r>
      <w:r w:rsidR="00080704" w:rsidRPr="00281823">
        <w:rPr>
          <w:b/>
        </w:rPr>
        <w:t>lentelė</w:t>
      </w:r>
      <w:r w:rsidR="00080704">
        <w:rPr>
          <w:b/>
        </w:rPr>
        <w:t>.</w:t>
      </w:r>
      <w:r w:rsidR="00080704" w:rsidRPr="00B06BB5">
        <w:rPr>
          <w:b/>
        </w:rPr>
        <w:t xml:space="preserve"> </w:t>
      </w:r>
      <w:r w:rsidR="00080704">
        <w:rPr>
          <w:b/>
        </w:rPr>
        <w:t>Mokinių vež</w:t>
      </w:r>
      <w:r w:rsidR="00080704" w:rsidRPr="00B06BB5">
        <w:rPr>
          <w:b/>
        </w:rPr>
        <w:t>imas</w:t>
      </w:r>
    </w:p>
    <w:p w14:paraId="68DC66FF" w14:textId="77777777" w:rsidR="00080704" w:rsidRDefault="00080704" w:rsidP="000807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745"/>
        <w:gridCol w:w="1733"/>
        <w:gridCol w:w="1751"/>
        <w:gridCol w:w="1749"/>
        <w:gridCol w:w="1726"/>
      </w:tblGrid>
      <w:tr w:rsidR="00080704" w14:paraId="332B7250" w14:textId="77777777" w:rsidTr="009B1CAE">
        <w:tc>
          <w:tcPr>
            <w:tcW w:w="816" w:type="dxa"/>
            <w:shd w:val="clear" w:color="auto" w:fill="auto"/>
          </w:tcPr>
          <w:p w14:paraId="6A682A76" w14:textId="77777777" w:rsidR="00080704" w:rsidRDefault="00080704" w:rsidP="00F04632">
            <w:pPr>
              <w:jc w:val="both"/>
            </w:pPr>
            <w:r w:rsidRPr="003F75B0">
              <w:rPr>
                <w:b/>
              </w:rPr>
              <w:t>Metai</w:t>
            </w:r>
          </w:p>
        </w:tc>
        <w:tc>
          <w:tcPr>
            <w:tcW w:w="1764" w:type="dxa"/>
            <w:shd w:val="clear" w:color="auto" w:fill="auto"/>
          </w:tcPr>
          <w:p w14:paraId="3931EB4D" w14:textId="77777777" w:rsidR="00080704" w:rsidRPr="003F75B0" w:rsidRDefault="00080704" w:rsidP="00F04632">
            <w:pPr>
              <w:rPr>
                <w:b/>
              </w:rPr>
            </w:pPr>
            <w:r w:rsidRPr="003F75B0">
              <w:rPr>
                <w:b/>
              </w:rPr>
              <w:t xml:space="preserve">Toliau kaip </w:t>
            </w:r>
          </w:p>
          <w:p w14:paraId="4B1CBB2B" w14:textId="77777777" w:rsidR="00080704" w:rsidRDefault="00080704" w:rsidP="00F04632">
            <w:smartTag w:uri="urn:schemas-microsoft-com:office:smarttags" w:element="metricconverter">
              <w:smartTagPr>
                <w:attr w:name="ProductID" w:val="3 km"/>
              </w:smartTagPr>
              <w:r w:rsidRPr="003F75B0">
                <w:rPr>
                  <w:b/>
                </w:rPr>
                <w:t>3 km</w:t>
              </w:r>
            </w:smartTag>
            <w:r w:rsidRPr="003F75B0">
              <w:rPr>
                <w:b/>
              </w:rPr>
              <w:t xml:space="preserve"> nuo mokyklos gyvenantys mokiniai</w:t>
            </w:r>
          </w:p>
        </w:tc>
        <w:tc>
          <w:tcPr>
            <w:tcW w:w="1765" w:type="dxa"/>
            <w:shd w:val="clear" w:color="auto" w:fill="auto"/>
          </w:tcPr>
          <w:p w14:paraId="2845446D" w14:textId="77777777" w:rsidR="00080704" w:rsidRPr="003F75B0" w:rsidRDefault="00080704" w:rsidP="00F04632">
            <w:pPr>
              <w:jc w:val="both"/>
              <w:rPr>
                <w:b/>
              </w:rPr>
            </w:pPr>
            <w:r>
              <w:rPr>
                <w:b/>
              </w:rPr>
              <w:t>V</w:t>
            </w:r>
            <w:r w:rsidRPr="003F75B0">
              <w:rPr>
                <w:b/>
              </w:rPr>
              <w:t xml:space="preserve">ežamų </w:t>
            </w:r>
          </w:p>
          <w:p w14:paraId="045EE158" w14:textId="77777777" w:rsidR="00080704" w:rsidRPr="003F75B0" w:rsidRDefault="00080704" w:rsidP="00F04632">
            <w:pPr>
              <w:jc w:val="both"/>
              <w:rPr>
                <w:b/>
              </w:rPr>
            </w:pPr>
            <w:r w:rsidRPr="003F75B0">
              <w:rPr>
                <w:b/>
              </w:rPr>
              <w:t xml:space="preserve">mokinių </w:t>
            </w:r>
          </w:p>
          <w:p w14:paraId="46F794FB" w14:textId="77777777" w:rsidR="00080704" w:rsidRDefault="00080704" w:rsidP="00F04632">
            <w:pPr>
              <w:jc w:val="both"/>
            </w:pPr>
            <w:r w:rsidRPr="003F75B0">
              <w:rPr>
                <w:b/>
              </w:rPr>
              <w:t>skaičius</w:t>
            </w:r>
          </w:p>
        </w:tc>
        <w:tc>
          <w:tcPr>
            <w:tcW w:w="1764" w:type="dxa"/>
            <w:shd w:val="clear" w:color="auto" w:fill="auto"/>
          </w:tcPr>
          <w:p w14:paraId="231B3AE0" w14:textId="77777777" w:rsidR="00080704" w:rsidRDefault="00080704" w:rsidP="00F04632">
            <w:pPr>
              <w:jc w:val="both"/>
            </w:pPr>
            <w:r w:rsidRPr="003F75B0">
              <w:rPr>
                <w:b/>
              </w:rPr>
              <w:t>Maršrutiniu transportu</w:t>
            </w:r>
          </w:p>
        </w:tc>
        <w:tc>
          <w:tcPr>
            <w:tcW w:w="1765" w:type="dxa"/>
            <w:shd w:val="clear" w:color="auto" w:fill="auto"/>
          </w:tcPr>
          <w:p w14:paraId="66AE671C" w14:textId="77777777" w:rsidR="00080704" w:rsidRDefault="00080704" w:rsidP="00F04632">
            <w:pPr>
              <w:jc w:val="both"/>
            </w:pPr>
            <w:r w:rsidRPr="003F75B0">
              <w:rPr>
                <w:b/>
              </w:rPr>
              <w:t>Mokykliniu transportu</w:t>
            </w:r>
          </w:p>
        </w:tc>
        <w:tc>
          <w:tcPr>
            <w:tcW w:w="1765" w:type="dxa"/>
            <w:shd w:val="clear" w:color="auto" w:fill="auto"/>
          </w:tcPr>
          <w:p w14:paraId="4BB67ECE" w14:textId="77777777" w:rsidR="00080704" w:rsidRDefault="00080704" w:rsidP="00F04632">
            <w:r>
              <w:rPr>
                <w:b/>
              </w:rPr>
              <w:t>Kitais vež</w:t>
            </w:r>
            <w:r w:rsidRPr="003F75B0">
              <w:rPr>
                <w:b/>
              </w:rPr>
              <w:t>imo būdais</w:t>
            </w:r>
          </w:p>
        </w:tc>
      </w:tr>
      <w:tr w:rsidR="00080704" w14:paraId="264AD07D" w14:textId="77777777" w:rsidTr="009B1CAE">
        <w:tc>
          <w:tcPr>
            <w:tcW w:w="816" w:type="dxa"/>
            <w:shd w:val="clear" w:color="auto" w:fill="auto"/>
          </w:tcPr>
          <w:p w14:paraId="24CD39DC" w14:textId="77777777" w:rsidR="00080704" w:rsidRPr="003F75B0" w:rsidRDefault="00D31D12" w:rsidP="00B46D26">
            <w:pPr>
              <w:spacing w:line="276" w:lineRule="auto"/>
              <w:rPr>
                <w:b/>
                <w:lang w:val="en-US"/>
              </w:rPr>
            </w:pPr>
            <w:r>
              <w:rPr>
                <w:b/>
                <w:lang w:val="en-US"/>
              </w:rPr>
              <w:t>2018</w:t>
            </w:r>
          </w:p>
        </w:tc>
        <w:tc>
          <w:tcPr>
            <w:tcW w:w="1764" w:type="dxa"/>
            <w:shd w:val="clear" w:color="auto" w:fill="auto"/>
          </w:tcPr>
          <w:p w14:paraId="70317BBE" w14:textId="77777777" w:rsidR="00080704" w:rsidRPr="003F75B0" w:rsidRDefault="00D31D12" w:rsidP="00B46D26">
            <w:pPr>
              <w:spacing w:line="276" w:lineRule="auto"/>
              <w:jc w:val="center"/>
              <w:rPr>
                <w:b/>
              </w:rPr>
            </w:pPr>
            <w:r>
              <w:rPr>
                <w:b/>
              </w:rPr>
              <w:t>41</w:t>
            </w:r>
          </w:p>
        </w:tc>
        <w:tc>
          <w:tcPr>
            <w:tcW w:w="1765" w:type="dxa"/>
            <w:shd w:val="clear" w:color="auto" w:fill="auto"/>
          </w:tcPr>
          <w:p w14:paraId="35652B86" w14:textId="77777777" w:rsidR="00080704" w:rsidRPr="003F75B0" w:rsidRDefault="00BA7BC5" w:rsidP="00B46D26">
            <w:pPr>
              <w:spacing w:line="276" w:lineRule="auto"/>
              <w:jc w:val="center"/>
              <w:rPr>
                <w:b/>
              </w:rPr>
            </w:pPr>
            <w:r>
              <w:rPr>
                <w:b/>
              </w:rPr>
              <w:t>49</w:t>
            </w:r>
          </w:p>
        </w:tc>
        <w:tc>
          <w:tcPr>
            <w:tcW w:w="1764" w:type="dxa"/>
            <w:shd w:val="clear" w:color="auto" w:fill="auto"/>
          </w:tcPr>
          <w:p w14:paraId="05438521" w14:textId="77777777" w:rsidR="00080704" w:rsidRPr="00464661" w:rsidRDefault="00BA7BC5" w:rsidP="00B46D26">
            <w:pPr>
              <w:spacing w:line="276" w:lineRule="auto"/>
              <w:jc w:val="center"/>
            </w:pPr>
            <w:r>
              <w:t>5</w:t>
            </w:r>
          </w:p>
        </w:tc>
        <w:tc>
          <w:tcPr>
            <w:tcW w:w="1765" w:type="dxa"/>
            <w:shd w:val="clear" w:color="auto" w:fill="auto"/>
          </w:tcPr>
          <w:p w14:paraId="0A57077A" w14:textId="77777777" w:rsidR="00080704" w:rsidRPr="00464661" w:rsidRDefault="00080704" w:rsidP="00B46D26">
            <w:pPr>
              <w:spacing w:line="276" w:lineRule="auto"/>
              <w:jc w:val="center"/>
            </w:pPr>
            <w:r>
              <w:t>2</w:t>
            </w:r>
            <w:r w:rsidR="00BA7BC5">
              <w:t>5</w:t>
            </w:r>
          </w:p>
        </w:tc>
        <w:tc>
          <w:tcPr>
            <w:tcW w:w="1765" w:type="dxa"/>
            <w:shd w:val="clear" w:color="auto" w:fill="auto"/>
          </w:tcPr>
          <w:p w14:paraId="47C6878C" w14:textId="77777777" w:rsidR="00080704" w:rsidRPr="00464661" w:rsidRDefault="00BA7BC5" w:rsidP="00B46D26">
            <w:pPr>
              <w:spacing w:line="276" w:lineRule="auto"/>
              <w:jc w:val="center"/>
            </w:pPr>
            <w:r>
              <w:t>19</w:t>
            </w:r>
          </w:p>
        </w:tc>
      </w:tr>
      <w:tr w:rsidR="00080704" w14:paraId="182EA4B4" w14:textId="77777777" w:rsidTr="009B1CAE">
        <w:tc>
          <w:tcPr>
            <w:tcW w:w="816" w:type="dxa"/>
            <w:shd w:val="clear" w:color="auto" w:fill="auto"/>
          </w:tcPr>
          <w:p w14:paraId="1F2D21F4" w14:textId="77777777" w:rsidR="00080704" w:rsidRPr="003F75B0" w:rsidRDefault="00080704" w:rsidP="00B46D26">
            <w:pPr>
              <w:spacing w:line="276" w:lineRule="auto"/>
              <w:rPr>
                <w:b/>
                <w:lang w:val="en-US"/>
              </w:rPr>
            </w:pPr>
            <w:r w:rsidRPr="003F75B0">
              <w:rPr>
                <w:b/>
                <w:lang w:val="en-US"/>
              </w:rPr>
              <w:t>201</w:t>
            </w:r>
            <w:r w:rsidR="00D31D12">
              <w:rPr>
                <w:b/>
                <w:lang w:val="en-US"/>
              </w:rPr>
              <w:t>9</w:t>
            </w:r>
          </w:p>
        </w:tc>
        <w:tc>
          <w:tcPr>
            <w:tcW w:w="1764" w:type="dxa"/>
            <w:shd w:val="clear" w:color="auto" w:fill="auto"/>
          </w:tcPr>
          <w:p w14:paraId="217C5F9D" w14:textId="77777777" w:rsidR="00080704" w:rsidRPr="003F75B0" w:rsidRDefault="00BA7BC5" w:rsidP="00B46D26">
            <w:pPr>
              <w:spacing w:line="276" w:lineRule="auto"/>
              <w:jc w:val="center"/>
              <w:rPr>
                <w:b/>
              </w:rPr>
            </w:pPr>
            <w:r>
              <w:rPr>
                <w:b/>
              </w:rPr>
              <w:t>40</w:t>
            </w:r>
          </w:p>
        </w:tc>
        <w:tc>
          <w:tcPr>
            <w:tcW w:w="1765" w:type="dxa"/>
            <w:shd w:val="clear" w:color="auto" w:fill="auto"/>
          </w:tcPr>
          <w:p w14:paraId="3B6CD8EF" w14:textId="77777777" w:rsidR="00080704" w:rsidRPr="003F75B0" w:rsidRDefault="00BA7BC5" w:rsidP="00B46D26">
            <w:pPr>
              <w:spacing w:line="276" w:lineRule="auto"/>
              <w:jc w:val="center"/>
              <w:rPr>
                <w:b/>
              </w:rPr>
            </w:pPr>
            <w:r>
              <w:rPr>
                <w:b/>
              </w:rPr>
              <w:t>44</w:t>
            </w:r>
          </w:p>
        </w:tc>
        <w:tc>
          <w:tcPr>
            <w:tcW w:w="1764" w:type="dxa"/>
            <w:shd w:val="clear" w:color="auto" w:fill="auto"/>
          </w:tcPr>
          <w:p w14:paraId="59CB2CED" w14:textId="77777777" w:rsidR="00080704" w:rsidRPr="00464661" w:rsidRDefault="00BA7BC5" w:rsidP="00B46D26">
            <w:pPr>
              <w:spacing w:line="276" w:lineRule="auto"/>
              <w:jc w:val="center"/>
            </w:pPr>
            <w:r>
              <w:t>2</w:t>
            </w:r>
          </w:p>
        </w:tc>
        <w:tc>
          <w:tcPr>
            <w:tcW w:w="1765" w:type="dxa"/>
            <w:shd w:val="clear" w:color="auto" w:fill="auto"/>
          </w:tcPr>
          <w:p w14:paraId="628773B6" w14:textId="77777777" w:rsidR="00080704" w:rsidRPr="00464661" w:rsidRDefault="00080704" w:rsidP="00B46D26">
            <w:pPr>
              <w:spacing w:line="276" w:lineRule="auto"/>
              <w:jc w:val="center"/>
            </w:pPr>
            <w:r>
              <w:t>2</w:t>
            </w:r>
            <w:r w:rsidR="00BA7BC5">
              <w:t>1</w:t>
            </w:r>
          </w:p>
        </w:tc>
        <w:tc>
          <w:tcPr>
            <w:tcW w:w="1765" w:type="dxa"/>
            <w:shd w:val="clear" w:color="auto" w:fill="auto"/>
          </w:tcPr>
          <w:p w14:paraId="016EF160" w14:textId="77777777" w:rsidR="00080704" w:rsidRPr="00464661" w:rsidRDefault="00080704" w:rsidP="00B46D26">
            <w:pPr>
              <w:spacing w:line="276" w:lineRule="auto"/>
              <w:jc w:val="center"/>
            </w:pPr>
            <w:r>
              <w:t>2</w:t>
            </w:r>
            <w:r w:rsidR="00BA7BC5">
              <w:t>1</w:t>
            </w:r>
          </w:p>
        </w:tc>
      </w:tr>
      <w:tr w:rsidR="00080704" w14:paraId="04E80C3B" w14:textId="77777777" w:rsidTr="009B1CAE">
        <w:tc>
          <w:tcPr>
            <w:tcW w:w="816" w:type="dxa"/>
            <w:shd w:val="clear" w:color="auto" w:fill="auto"/>
          </w:tcPr>
          <w:p w14:paraId="5071430A" w14:textId="77777777" w:rsidR="00080704" w:rsidRPr="003F75B0" w:rsidRDefault="00D31D12" w:rsidP="00B46D26">
            <w:pPr>
              <w:spacing w:line="276" w:lineRule="auto"/>
              <w:rPr>
                <w:b/>
                <w:lang w:val="en-US"/>
              </w:rPr>
            </w:pPr>
            <w:r>
              <w:rPr>
                <w:b/>
                <w:lang w:val="en-US"/>
              </w:rPr>
              <w:t>2020</w:t>
            </w:r>
          </w:p>
        </w:tc>
        <w:tc>
          <w:tcPr>
            <w:tcW w:w="1764" w:type="dxa"/>
            <w:shd w:val="clear" w:color="auto" w:fill="auto"/>
          </w:tcPr>
          <w:p w14:paraId="2425BE13" w14:textId="77777777" w:rsidR="00080704" w:rsidRPr="003F75B0" w:rsidRDefault="00BA7BC5" w:rsidP="00B46D26">
            <w:pPr>
              <w:spacing w:line="276" w:lineRule="auto"/>
              <w:jc w:val="center"/>
              <w:rPr>
                <w:b/>
              </w:rPr>
            </w:pPr>
            <w:r>
              <w:rPr>
                <w:b/>
              </w:rPr>
              <w:t>44</w:t>
            </w:r>
          </w:p>
        </w:tc>
        <w:tc>
          <w:tcPr>
            <w:tcW w:w="1765" w:type="dxa"/>
            <w:shd w:val="clear" w:color="auto" w:fill="auto"/>
          </w:tcPr>
          <w:p w14:paraId="56F99C31" w14:textId="77777777" w:rsidR="00080704" w:rsidRPr="003F75B0" w:rsidRDefault="00BA7BC5" w:rsidP="00B46D26">
            <w:pPr>
              <w:spacing w:line="276" w:lineRule="auto"/>
              <w:jc w:val="center"/>
              <w:rPr>
                <w:b/>
              </w:rPr>
            </w:pPr>
            <w:r>
              <w:rPr>
                <w:b/>
              </w:rPr>
              <w:t>48</w:t>
            </w:r>
          </w:p>
        </w:tc>
        <w:tc>
          <w:tcPr>
            <w:tcW w:w="1764" w:type="dxa"/>
            <w:shd w:val="clear" w:color="auto" w:fill="auto"/>
          </w:tcPr>
          <w:p w14:paraId="40E9F3F8" w14:textId="77777777" w:rsidR="00080704" w:rsidRDefault="006806FE" w:rsidP="00B46D26">
            <w:pPr>
              <w:spacing w:line="276" w:lineRule="auto"/>
              <w:jc w:val="center"/>
            </w:pPr>
            <w:r>
              <w:t>2</w:t>
            </w:r>
          </w:p>
        </w:tc>
        <w:tc>
          <w:tcPr>
            <w:tcW w:w="1765" w:type="dxa"/>
            <w:shd w:val="clear" w:color="auto" w:fill="auto"/>
          </w:tcPr>
          <w:p w14:paraId="6A4147B5" w14:textId="77777777" w:rsidR="00080704" w:rsidRDefault="006806FE" w:rsidP="00B46D26">
            <w:pPr>
              <w:spacing w:line="276" w:lineRule="auto"/>
              <w:jc w:val="center"/>
            </w:pPr>
            <w:r>
              <w:t>25</w:t>
            </w:r>
          </w:p>
        </w:tc>
        <w:tc>
          <w:tcPr>
            <w:tcW w:w="1765" w:type="dxa"/>
            <w:shd w:val="clear" w:color="auto" w:fill="auto"/>
          </w:tcPr>
          <w:p w14:paraId="6568EA0E" w14:textId="77777777" w:rsidR="00080704" w:rsidRDefault="00080704" w:rsidP="00B46D26">
            <w:pPr>
              <w:spacing w:line="276" w:lineRule="auto"/>
              <w:jc w:val="center"/>
            </w:pPr>
            <w:r>
              <w:t>21</w:t>
            </w:r>
          </w:p>
        </w:tc>
      </w:tr>
    </w:tbl>
    <w:p w14:paraId="5529F18C" w14:textId="77777777" w:rsidR="00080704" w:rsidRDefault="00080704" w:rsidP="00080704">
      <w:pPr>
        <w:jc w:val="both"/>
      </w:pPr>
      <w:r>
        <w:tab/>
      </w:r>
    </w:p>
    <w:p w14:paraId="452477F4" w14:textId="77777777" w:rsidR="00080704" w:rsidRPr="004B135A" w:rsidRDefault="00080704" w:rsidP="00080704">
      <w:pPr>
        <w:spacing w:line="360" w:lineRule="auto"/>
        <w:jc w:val="both"/>
        <w:rPr>
          <w:b/>
        </w:rPr>
      </w:pPr>
      <w:r>
        <w:tab/>
      </w:r>
      <w:r w:rsidRPr="004B135A">
        <w:rPr>
          <w:b/>
        </w:rPr>
        <w:t>Nemokamas maitinimas</w:t>
      </w:r>
    </w:p>
    <w:p w14:paraId="231A9B4B" w14:textId="77777777" w:rsidR="00080704" w:rsidRDefault="00080704" w:rsidP="00080704">
      <w:pPr>
        <w:spacing w:line="360" w:lineRule="auto"/>
        <w:ind w:firstLine="1296"/>
        <w:jc w:val="both"/>
        <w:rPr>
          <w:lang w:eastAsia="lt-LT"/>
        </w:rPr>
      </w:pPr>
      <w:r>
        <w:t>D</w:t>
      </w:r>
      <w:r w:rsidR="00BC35D9">
        <w:t xml:space="preserve">augiau kaip </w:t>
      </w:r>
      <w:r w:rsidR="00AE589F">
        <w:t>pusei</w:t>
      </w:r>
      <w:r>
        <w:t xml:space="preserve"> mokyklos mokinių organizuojamas nemokamas maitinimas. Tai bendrabutyje gyvenantys ir socialinę paramą gaunantys mokiniai. </w:t>
      </w:r>
      <w:r w:rsidR="00BC35D9">
        <w:rPr>
          <w:lang w:eastAsia="lt-LT"/>
        </w:rPr>
        <w:t>Nuo 2016 metų mokinių</w:t>
      </w:r>
      <w:r>
        <w:rPr>
          <w:lang w:eastAsia="lt-LT"/>
        </w:rPr>
        <w:t xml:space="preserve"> maitin</w:t>
      </w:r>
      <w:r w:rsidR="00BC35D9">
        <w:rPr>
          <w:lang w:eastAsia="lt-LT"/>
        </w:rPr>
        <w:t>imo paslaug</w:t>
      </w:r>
      <w:r w:rsidR="00D02399">
        <w:rPr>
          <w:lang w:eastAsia="lt-LT"/>
        </w:rPr>
        <w:t>ą</w:t>
      </w:r>
      <w:r w:rsidR="00BC35D9">
        <w:rPr>
          <w:lang w:eastAsia="lt-LT"/>
        </w:rPr>
        <w:t xml:space="preserve"> teikia</w:t>
      </w:r>
      <w:r>
        <w:rPr>
          <w:lang w:eastAsia="lt-LT"/>
        </w:rPr>
        <w:t xml:space="preserve"> UAB „Siglivita“.</w:t>
      </w:r>
    </w:p>
    <w:p w14:paraId="4EC442F1" w14:textId="77777777" w:rsidR="00080704" w:rsidRDefault="00080704" w:rsidP="00080704">
      <w:pPr>
        <w:spacing w:line="360" w:lineRule="auto"/>
        <w:ind w:firstLine="1296"/>
        <w:jc w:val="both"/>
        <w:rPr>
          <w:b/>
        </w:rPr>
      </w:pPr>
      <w:r w:rsidRPr="00B67D65">
        <w:rPr>
          <w:b/>
        </w:rPr>
        <w:t>Popamokinė veikla</w:t>
      </w:r>
    </w:p>
    <w:p w14:paraId="5A490851" w14:textId="77777777" w:rsidR="004825E3" w:rsidRDefault="008C082C" w:rsidP="00E011B2">
      <w:pPr>
        <w:spacing w:line="360" w:lineRule="auto"/>
        <w:ind w:firstLine="1296"/>
        <w:jc w:val="both"/>
      </w:pPr>
      <w:r>
        <w:t>Vienas</w:t>
      </w:r>
      <w:r w:rsidR="00080704" w:rsidRPr="008827CD">
        <w:t xml:space="preserve"> </w:t>
      </w:r>
      <w:r w:rsidR="00080704">
        <w:t>trečdalis</w:t>
      </w:r>
      <w:r w:rsidR="00080704" w:rsidRPr="008827CD">
        <w:t xml:space="preserve"> mokinių po pamokų penkias dienas</w:t>
      </w:r>
      <w:r w:rsidR="00080704">
        <w:t xml:space="preserve"> savaitėje gyvena mokyklos bendrabutyje. Jie suskirstyti į 2 grupes, atsižvelgiant į jų amžių ir sutrikimo laipsnį. Su mokiniais dirba keturios auklėtojos, kurios įgyvendina popamokinio ugdymo programą „Ruošiuosi savarankiškam gyvenimui“. Tam tikslui yra įrengti darbo kambariai, virtuvėlė, skalbyklėlė. Mokinių laisvalaikiui organizuoti</w:t>
      </w:r>
      <w:r w:rsidR="00080704" w:rsidRPr="008827CD">
        <w:t xml:space="preserve"> </w:t>
      </w:r>
      <w:r w:rsidR="00080704">
        <w:t>bendrabutyje įrengti poilsio kambariai</w:t>
      </w:r>
      <w:r w:rsidR="00BC35D9" w:rsidRPr="00BC35D9">
        <w:t xml:space="preserve"> </w:t>
      </w:r>
      <w:r w:rsidR="00BC35D9">
        <w:t>ir relaksacijos kambarys</w:t>
      </w:r>
      <w:r w:rsidR="00080704">
        <w:t>, kuriuose ugdytiniai gali žaisti įvairius žaidimus, žiūrėti televizijos laidas, tobulinti kompiuterinio raštingumo įgūdžius. Vaikams organizuojamos teminės, sportinės, žaidimų popietės</w:t>
      </w:r>
      <w:r w:rsidR="00080704" w:rsidRPr="009E7B57">
        <w:t>.</w:t>
      </w:r>
      <w:r w:rsidR="00080704">
        <w:t xml:space="preserve"> </w:t>
      </w:r>
      <w:r w:rsidR="00080704" w:rsidRPr="009E7B57">
        <w:t>Viena auklėtoja organizuoja popietinę veiklą mokiniams, vėliau išvykstantiems iš mokyklos.</w:t>
      </w:r>
    </w:p>
    <w:p w14:paraId="3ED0F36D" w14:textId="77777777" w:rsidR="00080704" w:rsidRPr="00F424E5" w:rsidRDefault="00080704" w:rsidP="00080704">
      <w:pPr>
        <w:spacing w:line="360" w:lineRule="auto"/>
        <w:ind w:firstLine="1296"/>
        <w:jc w:val="both"/>
        <w:rPr>
          <w:b/>
        </w:rPr>
      </w:pPr>
      <w:r>
        <w:rPr>
          <w:b/>
        </w:rPr>
        <w:lastRenderedPageBreak/>
        <w:t>Ugdymas karjerai</w:t>
      </w:r>
    </w:p>
    <w:p w14:paraId="71177AEE" w14:textId="77777777" w:rsidR="00E011B2" w:rsidRDefault="00080704" w:rsidP="008C082C">
      <w:pPr>
        <w:spacing w:line="360" w:lineRule="auto"/>
        <w:ind w:left="720" w:firstLine="576"/>
        <w:jc w:val="both"/>
      </w:pPr>
      <w:r w:rsidRPr="00707F45">
        <w:t xml:space="preserve">Mokykla organizuoja </w:t>
      </w:r>
      <w:r w:rsidRPr="00707F45">
        <w:rPr>
          <w:lang w:eastAsia="lt-LT"/>
        </w:rPr>
        <w:t xml:space="preserve">ir </w:t>
      </w:r>
      <w:r w:rsidRPr="00707F45">
        <w:t>užtikrina</w:t>
      </w:r>
      <w:r w:rsidRPr="00707F45">
        <w:rPr>
          <w:b/>
        </w:rPr>
        <w:t xml:space="preserve"> </w:t>
      </w:r>
      <w:r w:rsidRPr="00707F45">
        <w:t xml:space="preserve">mokykloje mokinių ugdymą karjerai, profesinį </w:t>
      </w:r>
    </w:p>
    <w:p w14:paraId="2CD3F09A" w14:textId="77777777" w:rsidR="00080704" w:rsidRDefault="00E011B2" w:rsidP="00080704">
      <w:pPr>
        <w:spacing w:line="360" w:lineRule="auto"/>
        <w:jc w:val="both"/>
      </w:pPr>
      <w:r w:rsidRPr="00707F45">
        <w:t>informavimą ir profesinį konsultavimą bei stebėseną</w:t>
      </w:r>
      <w:r>
        <w:t>. V</w:t>
      </w:r>
      <w:r w:rsidRPr="00707F45">
        <w:t>ykd</w:t>
      </w:r>
      <w:r>
        <w:t>ant</w:t>
      </w:r>
      <w:r w:rsidRPr="00707F45">
        <w:t xml:space="preserve"> mokinių ugdymą karjerai</w:t>
      </w:r>
      <w:r>
        <w:t xml:space="preserve">, </w:t>
      </w:r>
      <w:r w:rsidR="004825E3">
        <w:t>atsižvelgi</w:t>
      </w:r>
      <w:r w:rsidR="00080704" w:rsidRPr="00707F45">
        <w:t>ama į mokinių amžiaus tarpsnio ypatumus</w:t>
      </w:r>
      <w:r w:rsidR="00080704">
        <w:t xml:space="preserve">, </w:t>
      </w:r>
      <w:r w:rsidR="00080704" w:rsidRPr="00C408A7">
        <w:t>sudaro</w:t>
      </w:r>
      <w:r w:rsidR="00080704">
        <w:t>mos sąlygo</w:t>
      </w:r>
      <w:r w:rsidR="00080704" w:rsidRPr="00C408A7">
        <w:t xml:space="preserve">s mokiniams įgyti karjeros kompetencijų (žinių, gebėjimų ir nuostatų apie save, mokymosi, saviraiškos ir darbo </w:t>
      </w:r>
      <w:r w:rsidR="00080704" w:rsidRPr="00C408A7">
        <w:rPr>
          <w:lang w:eastAsia="lt-LT"/>
        </w:rPr>
        <w:t>galimybes, karjeros sprendimų priė</w:t>
      </w:r>
      <w:r w:rsidR="00080704">
        <w:rPr>
          <w:lang w:eastAsia="lt-LT"/>
        </w:rPr>
        <w:t>mimą</w:t>
      </w:r>
      <w:r w:rsidR="00080704" w:rsidRPr="00C408A7">
        <w:rPr>
          <w:lang w:eastAsia="lt-LT"/>
        </w:rPr>
        <w:t>);</w:t>
      </w:r>
      <w:r w:rsidR="00080704">
        <w:rPr>
          <w:lang w:eastAsia="lt-LT"/>
        </w:rPr>
        <w:t xml:space="preserve"> </w:t>
      </w:r>
      <w:r w:rsidR="00080704" w:rsidRPr="00C408A7">
        <w:rPr>
          <w:lang w:eastAsia="lt-LT"/>
        </w:rPr>
        <w:t>organizuoja</w:t>
      </w:r>
      <w:r w:rsidR="00080704">
        <w:rPr>
          <w:lang w:eastAsia="lt-LT"/>
        </w:rPr>
        <w:t>ma</w:t>
      </w:r>
      <w:r w:rsidR="00080704" w:rsidRPr="00C408A7">
        <w:rPr>
          <w:lang w:eastAsia="lt-LT"/>
        </w:rPr>
        <w:t xml:space="preserve"> </w:t>
      </w:r>
      <w:r w:rsidR="00080704">
        <w:rPr>
          <w:lang w:eastAsia="lt-LT"/>
        </w:rPr>
        <w:t>su ugdymu karjerai suderinta</w:t>
      </w:r>
      <w:r w:rsidR="00080704" w:rsidRPr="00C408A7">
        <w:rPr>
          <w:lang w:eastAsia="lt-LT"/>
        </w:rPr>
        <w:t xml:space="preserve"> kul</w:t>
      </w:r>
      <w:r w:rsidR="00080704">
        <w:rPr>
          <w:lang w:eastAsia="lt-LT"/>
        </w:rPr>
        <w:t>tūrinė, meninė, pažintinė</w:t>
      </w:r>
      <w:r w:rsidR="00080704" w:rsidRPr="00C408A7">
        <w:rPr>
          <w:lang w:eastAsia="lt-LT"/>
        </w:rPr>
        <w:t xml:space="preserve"> </w:t>
      </w:r>
      <w:r w:rsidR="00080704">
        <w:rPr>
          <w:lang w:eastAsia="lt-LT"/>
        </w:rPr>
        <w:t>ir kita</w:t>
      </w:r>
      <w:r w:rsidR="00080704" w:rsidRPr="00C408A7">
        <w:rPr>
          <w:lang w:eastAsia="lt-LT"/>
        </w:rPr>
        <w:t xml:space="preserve"> </w:t>
      </w:r>
      <w:r w:rsidR="00080704">
        <w:rPr>
          <w:lang w:eastAsia="lt-LT"/>
        </w:rPr>
        <w:t>veikla</w:t>
      </w:r>
      <w:r w:rsidR="00080704" w:rsidRPr="00C408A7">
        <w:rPr>
          <w:lang w:eastAsia="lt-LT"/>
        </w:rPr>
        <w:t xml:space="preserve"> bei </w:t>
      </w:r>
      <w:r w:rsidR="00AE589F">
        <w:rPr>
          <w:lang w:eastAsia="lt-LT"/>
        </w:rPr>
        <w:t xml:space="preserve">neformalusis švietimas. </w:t>
      </w:r>
      <w:r w:rsidR="00AE589F">
        <w:t>M</w:t>
      </w:r>
      <w:r w:rsidR="00AE589F" w:rsidRPr="00C408A7">
        <w:t xml:space="preserve">okiniams </w:t>
      </w:r>
      <w:r w:rsidR="00080704" w:rsidRPr="00C408A7">
        <w:t>sudaro</w:t>
      </w:r>
      <w:r w:rsidR="00080704">
        <w:t>mos sąlygo</w:t>
      </w:r>
      <w:r w:rsidR="00080704" w:rsidRPr="00C408A7">
        <w:t>s gauti ir aptarti informaciją apie mokymosi ir darbo galimybes</w:t>
      </w:r>
      <w:r w:rsidR="00AE589F">
        <w:t xml:space="preserve">, </w:t>
      </w:r>
      <w:r w:rsidR="00AE589F" w:rsidRPr="00C408A7">
        <w:t>pasitelkiant informaci</w:t>
      </w:r>
      <w:r w:rsidR="00AE589F">
        <w:t>nes si</w:t>
      </w:r>
      <w:r w:rsidR="008C082C">
        <w:t xml:space="preserve">stemas ir kitas priemones: </w:t>
      </w:r>
      <w:r w:rsidR="00AE589F">
        <w:t>pažintines</w:t>
      </w:r>
      <w:r w:rsidR="00AE589F" w:rsidRPr="00C408A7">
        <w:t xml:space="preserve"> ekskursijas, </w:t>
      </w:r>
      <w:r w:rsidR="00AE589F">
        <w:t xml:space="preserve">išvykas, </w:t>
      </w:r>
      <w:r w:rsidR="00AE589F" w:rsidRPr="00C408A7">
        <w:t>susitikimus su įstaigų atstovais, darbdaviais ir kitais asmenimi</w:t>
      </w:r>
      <w:r w:rsidR="00AE589F">
        <w:t>s</w:t>
      </w:r>
      <w:r w:rsidR="00AE589F">
        <w:rPr>
          <w:lang w:eastAsia="lt-LT"/>
        </w:rPr>
        <w:t xml:space="preserve">. Per individualias ar grupines </w:t>
      </w:r>
      <w:r w:rsidR="00AE589F">
        <w:t>profesines</w:t>
      </w:r>
      <w:r w:rsidR="00080704" w:rsidRPr="00952FCF">
        <w:t xml:space="preserve"> konsul</w:t>
      </w:r>
      <w:r w:rsidR="00AE589F">
        <w:t>tacijas</w:t>
      </w:r>
      <w:r w:rsidR="00080704">
        <w:t xml:space="preserve"> </w:t>
      </w:r>
      <w:r w:rsidR="00281C2B">
        <w:t xml:space="preserve">mokiniai gali </w:t>
      </w:r>
      <w:r w:rsidR="00080704" w:rsidRPr="00C408A7">
        <w:t>pažinti,</w:t>
      </w:r>
      <w:r w:rsidR="00080704" w:rsidRPr="00C408A7">
        <w:rPr>
          <w:lang w:eastAsia="lt-LT"/>
        </w:rPr>
        <w:t xml:space="preserve"> įvertinti ir aptarti individualias savybes, </w:t>
      </w:r>
      <w:r w:rsidR="00281C2B">
        <w:rPr>
          <w:lang w:eastAsia="lt-LT"/>
        </w:rPr>
        <w:t>turėsiančias</w:t>
      </w:r>
      <w:r w:rsidR="00080704" w:rsidRPr="00C408A7">
        <w:rPr>
          <w:lang w:eastAsia="lt-LT"/>
        </w:rPr>
        <w:t xml:space="preserve"> įtakos karjerai </w:t>
      </w:r>
      <w:r w:rsidR="00080704" w:rsidRPr="00C408A7">
        <w:t>(mokymuisi, darbui);</w:t>
      </w:r>
      <w:r w:rsidR="00080704">
        <w:rPr>
          <w:lang w:eastAsia="lt-LT"/>
        </w:rPr>
        <w:t xml:space="preserve"> </w:t>
      </w:r>
      <w:r w:rsidR="00080704" w:rsidRPr="00C408A7">
        <w:t>padeda</w:t>
      </w:r>
      <w:r w:rsidR="00080704">
        <w:t>ma</w:t>
      </w:r>
      <w:r w:rsidR="00080704" w:rsidRPr="00C408A7">
        <w:t xml:space="preserve"> spręsti klausimus</w:t>
      </w:r>
      <w:r w:rsidR="00281C2B">
        <w:t>,</w:t>
      </w:r>
      <w:r w:rsidR="00080704" w:rsidRPr="00C408A7">
        <w:t xml:space="preserve"> susijusius su mokymusi ir profesinės veiklos rinkimusi;</w:t>
      </w:r>
      <w:r w:rsidR="00080704">
        <w:rPr>
          <w:lang w:eastAsia="lt-LT"/>
        </w:rPr>
        <w:t xml:space="preserve"> </w:t>
      </w:r>
      <w:r w:rsidR="00080704" w:rsidRPr="00241874">
        <w:t>pataria</w:t>
      </w:r>
      <w:r w:rsidR="00080704">
        <w:t>ma</w:t>
      </w:r>
      <w:r w:rsidR="00281C2B">
        <w:t xml:space="preserve"> darbo paieškos klausimais.</w:t>
      </w:r>
      <w:r w:rsidR="0052483D">
        <w:t xml:space="preserve"> </w:t>
      </w:r>
      <w:r w:rsidR="008C082C">
        <w:t>Be to, u</w:t>
      </w:r>
      <w:r w:rsidR="00080704">
        <w:t>gdymas karjerai vykdomas</w:t>
      </w:r>
      <w:r w:rsidR="008C082C">
        <w:t xml:space="preserve"> ir</w:t>
      </w:r>
      <w:r w:rsidR="00080704" w:rsidRPr="00241874">
        <w:t xml:space="preserve"> </w:t>
      </w:r>
      <w:r w:rsidR="00080704">
        <w:t>informacijos metodiko</w:t>
      </w:r>
      <w:r w:rsidR="00281C2B">
        <w:t xml:space="preserve">s centre, kuriame yra kaupiama </w:t>
      </w:r>
      <w:r w:rsidR="00080704">
        <w:t>metodinė medžiaga</w:t>
      </w:r>
      <w:r w:rsidR="00080704" w:rsidRPr="00241874">
        <w:t xml:space="preserve"> ir pri</w:t>
      </w:r>
      <w:r w:rsidR="00080704">
        <w:t xml:space="preserve">emonės.  </w:t>
      </w:r>
      <w:r w:rsidR="00080704" w:rsidRPr="009E7B57">
        <w:t xml:space="preserve"> </w:t>
      </w:r>
    </w:p>
    <w:p w14:paraId="59C20C66" w14:textId="77777777" w:rsidR="00FD22C1" w:rsidRPr="00151655" w:rsidRDefault="00080704" w:rsidP="00080704">
      <w:pPr>
        <w:tabs>
          <w:tab w:val="left" w:pos="1755"/>
        </w:tabs>
        <w:spacing w:line="360" w:lineRule="auto"/>
        <w:rPr>
          <w:b/>
        </w:rPr>
      </w:pPr>
      <w:r>
        <w:t xml:space="preserve">                     </w:t>
      </w:r>
      <w:r>
        <w:rPr>
          <w:b/>
        </w:rPr>
        <w:t>Bendrasis ugdymas</w:t>
      </w:r>
    </w:p>
    <w:p w14:paraId="046297B3" w14:textId="77777777" w:rsidR="004825E3" w:rsidRPr="00052DA3" w:rsidRDefault="00DF0E21" w:rsidP="0052483D">
      <w:pPr>
        <w:spacing w:line="360" w:lineRule="auto"/>
        <w:ind w:firstLine="1296"/>
        <w:jc w:val="both"/>
      </w:pPr>
      <w:r>
        <w:t xml:space="preserve">Mokykla, organizuodama bendrąjį ugdymą, </w:t>
      </w:r>
      <w:r w:rsidR="004C52ED" w:rsidRPr="00FD22C1">
        <w:t>vadovaujasi pagrindiniais reikalavimais ugdymo turinio formavimui ir ugdymo proceso organizavimo bendrąja tvarka (bendrieji ugdymo planai). Mokyklai suteikta galimybė formuoti individualų ugdymo turinį ir individualizuoti ugdymo procesą (mokyklos ugdymo ir metinės veiklos planai).</w:t>
      </w:r>
      <w:r w:rsidR="0052483D">
        <w:t xml:space="preserve"> </w:t>
      </w:r>
      <w:r w:rsidR="00080704">
        <w:t xml:space="preserve">Bendrasis ugdymas vykdomas įgyvendinant </w:t>
      </w:r>
      <w:r w:rsidR="00080704" w:rsidRPr="00F34932">
        <w:t>pradinio ugdymo individualizuotą (kodas 107001</w:t>
      </w:r>
      <w:r w:rsidR="00281C2B">
        <w:t>101</w:t>
      </w:r>
      <w:r w:rsidR="00080704" w:rsidRPr="00F34932">
        <w:t>), pagrindinio ugdymo indivi</w:t>
      </w:r>
      <w:r w:rsidR="00080704">
        <w:t>dualizuotą (kodas 207001</w:t>
      </w:r>
      <w:r w:rsidR="00281C2B">
        <w:t>101</w:t>
      </w:r>
      <w:r w:rsidR="00080704">
        <w:t xml:space="preserve">), </w:t>
      </w:r>
      <w:r w:rsidR="00080704" w:rsidRPr="00F34932">
        <w:t xml:space="preserve">socialinių </w:t>
      </w:r>
      <w:r w:rsidR="00080704">
        <w:t>įgūdžių ugdymo (kodas 307001</w:t>
      </w:r>
      <w:r w:rsidR="00281C2B">
        <w:t>101</w:t>
      </w:r>
      <w:r w:rsidR="00080704" w:rsidRPr="00F34932">
        <w:t xml:space="preserve">) programas </w:t>
      </w:r>
      <w:r w:rsidR="00080704">
        <w:t>bei popamokinio ugdymo programą „Ruošiuosi savarankiškam gyvenimui“</w:t>
      </w:r>
      <w:r w:rsidR="008C082C">
        <w:t xml:space="preserve"> </w:t>
      </w:r>
      <w:r w:rsidR="00080704" w:rsidRPr="00F34932">
        <w:t>specialiųjų ugdymo poreikių turi</w:t>
      </w:r>
      <w:r w:rsidR="008C082C">
        <w:t>ntiems vaikams 7 –</w:t>
      </w:r>
      <w:r w:rsidR="0052483D">
        <w:t xml:space="preserve"> 21 metų</w:t>
      </w:r>
      <w:r w:rsidR="008C082C">
        <w:t xml:space="preserve"> amžiaus</w:t>
      </w:r>
      <w:r w:rsidR="0052483D">
        <w:t xml:space="preserve">. </w:t>
      </w:r>
      <w:r w:rsidR="00080704" w:rsidRPr="00952CF3">
        <w:t xml:space="preserve">Mokytojai, </w:t>
      </w:r>
      <w:r w:rsidR="00080704">
        <w:t>atsižvelgdami į</w:t>
      </w:r>
      <w:r w:rsidR="00080704" w:rsidRPr="00952CF3">
        <w:t xml:space="preserve"> skirtingus mokinių gebėjimus, </w:t>
      </w:r>
      <w:r w:rsidR="00080704">
        <w:t xml:space="preserve">poreikius, </w:t>
      </w:r>
      <w:r w:rsidR="00080704" w:rsidRPr="00952CF3">
        <w:t>tėvų</w:t>
      </w:r>
      <w:r w:rsidR="00080704">
        <w:t xml:space="preserve"> (globėjų, rūpintojų)</w:t>
      </w:r>
      <w:r w:rsidR="00080704" w:rsidRPr="00952CF3">
        <w:t xml:space="preserve"> pageidavimus, </w:t>
      </w:r>
      <w:r w:rsidR="00281C2B">
        <w:t>Š</w:t>
      </w:r>
      <w:r w:rsidR="00080704">
        <w:t xml:space="preserve">PT </w:t>
      </w:r>
      <w:r w:rsidR="00080704" w:rsidRPr="00952CF3">
        <w:t>rekomendacijas</w:t>
      </w:r>
      <w:r w:rsidR="00080704">
        <w:t>,</w:t>
      </w:r>
      <w:r w:rsidR="00080704" w:rsidRPr="00B726C5">
        <w:t xml:space="preserve"> </w:t>
      </w:r>
      <w:r w:rsidR="00281C2B">
        <w:t>rengia</w:t>
      </w:r>
      <w:r w:rsidR="00080704" w:rsidRPr="00952CF3">
        <w:t xml:space="preserve"> </w:t>
      </w:r>
      <w:r w:rsidR="00080704">
        <w:t>jiems skirtas ugdymo programas.</w:t>
      </w:r>
    </w:p>
    <w:p w14:paraId="55625E0E" w14:textId="77777777" w:rsidR="00080704" w:rsidRDefault="00080704" w:rsidP="00080704">
      <w:pPr>
        <w:autoSpaceDE w:val="0"/>
        <w:autoSpaceDN w:val="0"/>
        <w:adjustRightInd w:val="0"/>
        <w:jc w:val="both"/>
        <w:rPr>
          <w:b/>
        </w:rPr>
      </w:pPr>
      <w:r>
        <w:rPr>
          <w:b/>
        </w:rPr>
        <w:t>7</w:t>
      </w:r>
      <w:r w:rsidRPr="005E1D2B">
        <w:rPr>
          <w:b/>
        </w:rPr>
        <w:t xml:space="preserve"> lentelė</w:t>
      </w:r>
      <w:r>
        <w:rPr>
          <w:b/>
        </w:rPr>
        <w:t>.</w:t>
      </w:r>
      <w:r w:rsidRPr="00BE2107">
        <w:rPr>
          <w:b/>
        </w:rPr>
        <w:t xml:space="preserve"> Mokinių ska</w:t>
      </w:r>
      <w:r>
        <w:rPr>
          <w:b/>
        </w:rPr>
        <w:t>ičiaus pagal pagal ugdymo programas kitimas</w:t>
      </w:r>
    </w:p>
    <w:p w14:paraId="39BF297C" w14:textId="77777777" w:rsidR="00080704" w:rsidRDefault="00080704" w:rsidP="00080704">
      <w:pPr>
        <w:autoSpaceDE w:val="0"/>
        <w:autoSpaceDN w:val="0"/>
        <w:adjustRightInd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1818"/>
        <w:gridCol w:w="1819"/>
        <w:gridCol w:w="1819"/>
      </w:tblGrid>
      <w:tr w:rsidR="00D31D12" w14:paraId="247EAA86" w14:textId="77777777" w:rsidTr="009B1CAE">
        <w:tc>
          <w:tcPr>
            <w:tcW w:w="4111" w:type="dxa"/>
            <w:shd w:val="clear" w:color="auto" w:fill="auto"/>
          </w:tcPr>
          <w:p w14:paraId="75A7512F" w14:textId="77777777" w:rsidR="00D31D12" w:rsidRPr="003F75B0" w:rsidRDefault="00D31D12" w:rsidP="00B46D26">
            <w:pPr>
              <w:autoSpaceDE w:val="0"/>
              <w:autoSpaceDN w:val="0"/>
              <w:adjustRightInd w:val="0"/>
              <w:spacing w:line="360" w:lineRule="auto"/>
              <w:rPr>
                <w:b/>
              </w:rPr>
            </w:pPr>
            <w:r w:rsidRPr="003F75B0">
              <w:rPr>
                <w:b/>
              </w:rPr>
              <w:t>Programa</w:t>
            </w:r>
          </w:p>
        </w:tc>
        <w:tc>
          <w:tcPr>
            <w:tcW w:w="1842" w:type="dxa"/>
            <w:shd w:val="clear" w:color="auto" w:fill="auto"/>
          </w:tcPr>
          <w:p w14:paraId="2EE281CB" w14:textId="77777777" w:rsidR="00D31D12" w:rsidRPr="003F75B0" w:rsidRDefault="00D31D12" w:rsidP="00B46D26">
            <w:pPr>
              <w:autoSpaceDE w:val="0"/>
              <w:autoSpaceDN w:val="0"/>
              <w:adjustRightInd w:val="0"/>
              <w:spacing w:line="360" w:lineRule="auto"/>
              <w:jc w:val="center"/>
              <w:rPr>
                <w:b/>
              </w:rPr>
            </w:pPr>
            <w:r>
              <w:rPr>
                <w:b/>
              </w:rPr>
              <w:t>2018</w:t>
            </w:r>
            <w:r w:rsidRPr="003F75B0">
              <w:rPr>
                <w:b/>
              </w:rPr>
              <w:t xml:space="preserve"> m.</w:t>
            </w:r>
          </w:p>
        </w:tc>
        <w:tc>
          <w:tcPr>
            <w:tcW w:w="1843" w:type="dxa"/>
            <w:shd w:val="clear" w:color="auto" w:fill="auto"/>
          </w:tcPr>
          <w:p w14:paraId="429A1D31" w14:textId="77777777" w:rsidR="00D31D12" w:rsidRPr="003F75B0" w:rsidRDefault="00D31D12" w:rsidP="00B46D26">
            <w:pPr>
              <w:autoSpaceDE w:val="0"/>
              <w:autoSpaceDN w:val="0"/>
              <w:adjustRightInd w:val="0"/>
              <w:spacing w:line="360" w:lineRule="auto"/>
              <w:jc w:val="center"/>
              <w:rPr>
                <w:b/>
              </w:rPr>
            </w:pPr>
            <w:r>
              <w:rPr>
                <w:b/>
              </w:rPr>
              <w:t>2019</w:t>
            </w:r>
            <w:r w:rsidRPr="003F75B0">
              <w:rPr>
                <w:b/>
              </w:rPr>
              <w:t xml:space="preserve"> m.</w:t>
            </w:r>
          </w:p>
        </w:tc>
        <w:tc>
          <w:tcPr>
            <w:tcW w:w="1843" w:type="dxa"/>
            <w:shd w:val="clear" w:color="auto" w:fill="auto"/>
          </w:tcPr>
          <w:p w14:paraId="2D5EAF7A" w14:textId="77777777" w:rsidR="00D31D12" w:rsidRPr="003F75B0" w:rsidRDefault="00D31D12" w:rsidP="00B46D26">
            <w:pPr>
              <w:autoSpaceDE w:val="0"/>
              <w:autoSpaceDN w:val="0"/>
              <w:adjustRightInd w:val="0"/>
              <w:spacing w:line="360" w:lineRule="auto"/>
              <w:jc w:val="center"/>
              <w:rPr>
                <w:b/>
              </w:rPr>
            </w:pPr>
            <w:r>
              <w:rPr>
                <w:b/>
              </w:rPr>
              <w:t>2020</w:t>
            </w:r>
            <w:r w:rsidRPr="003F75B0">
              <w:rPr>
                <w:b/>
              </w:rPr>
              <w:t xml:space="preserve"> m.</w:t>
            </w:r>
          </w:p>
        </w:tc>
      </w:tr>
      <w:tr w:rsidR="00D31D12" w14:paraId="15D8AB53" w14:textId="77777777" w:rsidTr="009B1CAE">
        <w:tc>
          <w:tcPr>
            <w:tcW w:w="4111" w:type="dxa"/>
            <w:shd w:val="clear" w:color="auto" w:fill="auto"/>
          </w:tcPr>
          <w:p w14:paraId="2A6089EF" w14:textId="77777777" w:rsidR="00D31D12" w:rsidRPr="00BE2107" w:rsidRDefault="00D31D12" w:rsidP="00B46D26">
            <w:pPr>
              <w:autoSpaceDE w:val="0"/>
              <w:autoSpaceDN w:val="0"/>
              <w:adjustRightInd w:val="0"/>
              <w:spacing w:line="276" w:lineRule="auto"/>
            </w:pPr>
            <w:r>
              <w:t>Pradinio ugdymo individualizuota</w:t>
            </w:r>
          </w:p>
        </w:tc>
        <w:tc>
          <w:tcPr>
            <w:tcW w:w="1842" w:type="dxa"/>
            <w:shd w:val="clear" w:color="auto" w:fill="auto"/>
          </w:tcPr>
          <w:p w14:paraId="54985297" w14:textId="77777777" w:rsidR="00D31D12" w:rsidRPr="001F598A" w:rsidRDefault="00D31D12" w:rsidP="00B46D26">
            <w:pPr>
              <w:autoSpaceDE w:val="0"/>
              <w:autoSpaceDN w:val="0"/>
              <w:adjustRightInd w:val="0"/>
              <w:spacing w:line="276" w:lineRule="auto"/>
              <w:jc w:val="center"/>
            </w:pPr>
            <w:r>
              <w:t>12</w:t>
            </w:r>
          </w:p>
        </w:tc>
        <w:tc>
          <w:tcPr>
            <w:tcW w:w="1843" w:type="dxa"/>
            <w:shd w:val="clear" w:color="auto" w:fill="auto"/>
          </w:tcPr>
          <w:p w14:paraId="72A5509B" w14:textId="77777777" w:rsidR="00D31D12" w:rsidRPr="001F598A" w:rsidRDefault="00BA7BC5" w:rsidP="00B46D26">
            <w:pPr>
              <w:autoSpaceDE w:val="0"/>
              <w:autoSpaceDN w:val="0"/>
              <w:adjustRightInd w:val="0"/>
              <w:spacing w:line="276" w:lineRule="auto"/>
              <w:jc w:val="center"/>
            </w:pPr>
            <w:r>
              <w:t>12</w:t>
            </w:r>
          </w:p>
        </w:tc>
        <w:tc>
          <w:tcPr>
            <w:tcW w:w="1843" w:type="dxa"/>
            <w:shd w:val="clear" w:color="auto" w:fill="auto"/>
          </w:tcPr>
          <w:p w14:paraId="4B123DC6" w14:textId="77777777" w:rsidR="00D31D12" w:rsidRPr="001F598A" w:rsidRDefault="006806FE" w:rsidP="00B46D26">
            <w:pPr>
              <w:autoSpaceDE w:val="0"/>
              <w:autoSpaceDN w:val="0"/>
              <w:adjustRightInd w:val="0"/>
              <w:spacing w:line="276" w:lineRule="auto"/>
              <w:jc w:val="center"/>
            </w:pPr>
            <w:r>
              <w:t>16</w:t>
            </w:r>
          </w:p>
        </w:tc>
      </w:tr>
      <w:tr w:rsidR="00D31D12" w14:paraId="03D467B1" w14:textId="77777777" w:rsidTr="009B1CAE">
        <w:tc>
          <w:tcPr>
            <w:tcW w:w="4111" w:type="dxa"/>
            <w:shd w:val="clear" w:color="auto" w:fill="auto"/>
          </w:tcPr>
          <w:p w14:paraId="34315330" w14:textId="77777777" w:rsidR="00D31D12" w:rsidRPr="00BE2107" w:rsidRDefault="00D31D12" w:rsidP="00B46D26">
            <w:pPr>
              <w:autoSpaceDE w:val="0"/>
              <w:autoSpaceDN w:val="0"/>
              <w:adjustRightInd w:val="0"/>
              <w:spacing w:line="276" w:lineRule="auto"/>
            </w:pPr>
            <w:r>
              <w:t>Pagrindinio ugdymo individualizuota</w:t>
            </w:r>
          </w:p>
        </w:tc>
        <w:tc>
          <w:tcPr>
            <w:tcW w:w="1842" w:type="dxa"/>
            <w:shd w:val="clear" w:color="auto" w:fill="auto"/>
          </w:tcPr>
          <w:p w14:paraId="63512F94" w14:textId="77777777" w:rsidR="00D31D12" w:rsidRPr="001F598A" w:rsidRDefault="00D31D12" w:rsidP="00B46D26">
            <w:pPr>
              <w:autoSpaceDE w:val="0"/>
              <w:autoSpaceDN w:val="0"/>
              <w:adjustRightInd w:val="0"/>
              <w:spacing w:line="276" w:lineRule="auto"/>
              <w:jc w:val="center"/>
            </w:pPr>
            <w:r>
              <w:t>37</w:t>
            </w:r>
          </w:p>
        </w:tc>
        <w:tc>
          <w:tcPr>
            <w:tcW w:w="1843" w:type="dxa"/>
            <w:shd w:val="clear" w:color="auto" w:fill="auto"/>
          </w:tcPr>
          <w:p w14:paraId="3C9B241F" w14:textId="77777777" w:rsidR="00D31D12" w:rsidRPr="001F598A" w:rsidRDefault="00BA7BC5" w:rsidP="00B46D26">
            <w:pPr>
              <w:autoSpaceDE w:val="0"/>
              <w:autoSpaceDN w:val="0"/>
              <w:adjustRightInd w:val="0"/>
              <w:spacing w:line="276" w:lineRule="auto"/>
              <w:jc w:val="center"/>
            </w:pPr>
            <w:r>
              <w:t>35</w:t>
            </w:r>
          </w:p>
        </w:tc>
        <w:tc>
          <w:tcPr>
            <w:tcW w:w="1843" w:type="dxa"/>
            <w:shd w:val="clear" w:color="auto" w:fill="auto"/>
          </w:tcPr>
          <w:p w14:paraId="26C58D8F" w14:textId="77777777" w:rsidR="00D31D12" w:rsidRPr="001F598A" w:rsidRDefault="006806FE" w:rsidP="00B46D26">
            <w:pPr>
              <w:autoSpaceDE w:val="0"/>
              <w:autoSpaceDN w:val="0"/>
              <w:adjustRightInd w:val="0"/>
              <w:spacing w:line="276" w:lineRule="auto"/>
              <w:jc w:val="center"/>
            </w:pPr>
            <w:r>
              <w:t>30</w:t>
            </w:r>
          </w:p>
        </w:tc>
      </w:tr>
      <w:tr w:rsidR="00D31D12" w14:paraId="0D28DA3B" w14:textId="77777777" w:rsidTr="009B1CAE">
        <w:tc>
          <w:tcPr>
            <w:tcW w:w="4111" w:type="dxa"/>
            <w:shd w:val="clear" w:color="auto" w:fill="auto"/>
          </w:tcPr>
          <w:p w14:paraId="069AA262" w14:textId="77777777" w:rsidR="00D31D12" w:rsidRPr="00BE2107" w:rsidRDefault="00D31D12" w:rsidP="00B46D26">
            <w:pPr>
              <w:autoSpaceDE w:val="0"/>
              <w:autoSpaceDN w:val="0"/>
              <w:adjustRightInd w:val="0"/>
              <w:spacing w:line="276" w:lineRule="auto"/>
            </w:pPr>
            <w:r>
              <w:t>Socialinių įgūdžių ugdymo</w:t>
            </w:r>
          </w:p>
        </w:tc>
        <w:tc>
          <w:tcPr>
            <w:tcW w:w="1842" w:type="dxa"/>
            <w:shd w:val="clear" w:color="auto" w:fill="auto"/>
          </w:tcPr>
          <w:p w14:paraId="75543C1A" w14:textId="77777777" w:rsidR="00D31D12" w:rsidRPr="001F598A" w:rsidRDefault="00D31D12" w:rsidP="00B46D26">
            <w:pPr>
              <w:autoSpaceDE w:val="0"/>
              <w:autoSpaceDN w:val="0"/>
              <w:adjustRightInd w:val="0"/>
              <w:spacing w:line="276" w:lineRule="auto"/>
              <w:jc w:val="center"/>
            </w:pPr>
            <w:r>
              <w:t>13</w:t>
            </w:r>
          </w:p>
        </w:tc>
        <w:tc>
          <w:tcPr>
            <w:tcW w:w="1843" w:type="dxa"/>
            <w:shd w:val="clear" w:color="auto" w:fill="auto"/>
          </w:tcPr>
          <w:p w14:paraId="3B929B9F" w14:textId="77777777" w:rsidR="00D31D12" w:rsidRPr="001F598A" w:rsidRDefault="00BA7BC5" w:rsidP="00B46D26">
            <w:pPr>
              <w:autoSpaceDE w:val="0"/>
              <w:autoSpaceDN w:val="0"/>
              <w:adjustRightInd w:val="0"/>
              <w:spacing w:line="276" w:lineRule="auto"/>
              <w:jc w:val="center"/>
            </w:pPr>
            <w:r>
              <w:t>8</w:t>
            </w:r>
          </w:p>
        </w:tc>
        <w:tc>
          <w:tcPr>
            <w:tcW w:w="1843" w:type="dxa"/>
            <w:shd w:val="clear" w:color="auto" w:fill="auto"/>
          </w:tcPr>
          <w:p w14:paraId="0268E514" w14:textId="77777777" w:rsidR="00D31D12" w:rsidRPr="001F598A" w:rsidRDefault="006806FE" w:rsidP="00B46D26">
            <w:pPr>
              <w:autoSpaceDE w:val="0"/>
              <w:autoSpaceDN w:val="0"/>
              <w:adjustRightInd w:val="0"/>
              <w:spacing w:line="276" w:lineRule="auto"/>
              <w:jc w:val="center"/>
            </w:pPr>
            <w:r>
              <w:t>13</w:t>
            </w:r>
          </w:p>
        </w:tc>
      </w:tr>
      <w:tr w:rsidR="00D31D12" w14:paraId="1AE5C931" w14:textId="77777777" w:rsidTr="009B1CAE">
        <w:tc>
          <w:tcPr>
            <w:tcW w:w="4111" w:type="dxa"/>
            <w:shd w:val="clear" w:color="auto" w:fill="auto"/>
          </w:tcPr>
          <w:p w14:paraId="7348B21F" w14:textId="77777777" w:rsidR="00D31D12" w:rsidRPr="003F75B0" w:rsidRDefault="00D31D12" w:rsidP="00B46D26">
            <w:pPr>
              <w:autoSpaceDE w:val="0"/>
              <w:autoSpaceDN w:val="0"/>
              <w:adjustRightInd w:val="0"/>
              <w:spacing w:line="360" w:lineRule="auto"/>
              <w:rPr>
                <w:b/>
              </w:rPr>
            </w:pPr>
            <w:r w:rsidRPr="003F75B0">
              <w:rPr>
                <w:b/>
              </w:rPr>
              <w:t>Iš viso:</w:t>
            </w:r>
          </w:p>
        </w:tc>
        <w:tc>
          <w:tcPr>
            <w:tcW w:w="1842" w:type="dxa"/>
            <w:shd w:val="clear" w:color="auto" w:fill="auto"/>
          </w:tcPr>
          <w:p w14:paraId="46E631EF" w14:textId="77777777" w:rsidR="00D31D12" w:rsidRPr="003F75B0" w:rsidRDefault="00D31D12" w:rsidP="00B46D26">
            <w:pPr>
              <w:autoSpaceDE w:val="0"/>
              <w:autoSpaceDN w:val="0"/>
              <w:adjustRightInd w:val="0"/>
              <w:spacing w:line="360" w:lineRule="auto"/>
              <w:jc w:val="center"/>
              <w:rPr>
                <w:b/>
              </w:rPr>
            </w:pPr>
            <w:r>
              <w:rPr>
                <w:b/>
              </w:rPr>
              <w:t>62</w:t>
            </w:r>
          </w:p>
        </w:tc>
        <w:tc>
          <w:tcPr>
            <w:tcW w:w="1843" w:type="dxa"/>
            <w:shd w:val="clear" w:color="auto" w:fill="auto"/>
          </w:tcPr>
          <w:p w14:paraId="081670EC" w14:textId="77777777" w:rsidR="00D31D12" w:rsidRPr="003F75B0" w:rsidRDefault="00BA7BC5" w:rsidP="00B46D26">
            <w:pPr>
              <w:autoSpaceDE w:val="0"/>
              <w:autoSpaceDN w:val="0"/>
              <w:adjustRightInd w:val="0"/>
              <w:spacing w:line="360" w:lineRule="auto"/>
              <w:jc w:val="center"/>
              <w:rPr>
                <w:b/>
              </w:rPr>
            </w:pPr>
            <w:r>
              <w:rPr>
                <w:b/>
              </w:rPr>
              <w:t>55</w:t>
            </w:r>
          </w:p>
        </w:tc>
        <w:tc>
          <w:tcPr>
            <w:tcW w:w="1843" w:type="dxa"/>
            <w:shd w:val="clear" w:color="auto" w:fill="auto"/>
          </w:tcPr>
          <w:p w14:paraId="5FF6D211" w14:textId="77777777" w:rsidR="00D31D12" w:rsidRPr="003F75B0" w:rsidRDefault="006806FE" w:rsidP="00B46D26">
            <w:pPr>
              <w:autoSpaceDE w:val="0"/>
              <w:autoSpaceDN w:val="0"/>
              <w:adjustRightInd w:val="0"/>
              <w:spacing w:line="360" w:lineRule="auto"/>
              <w:jc w:val="center"/>
              <w:rPr>
                <w:b/>
              </w:rPr>
            </w:pPr>
            <w:r>
              <w:rPr>
                <w:b/>
              </w:rPr>
              <w:t>59</w:t>
            </w:r>
          </w:p>
        </w:tc>
      </w:tr>
    </w:tbl>
    <w:p w14:paraId="7C642FAB" w14:textId="77777777" w:rsidR="00080704" w:rsidRDefault="00080704" w:rsidP="00080704">
      <w:pPr>
        <w:autoSpaceDE w:val="0"/>
        <w:autoSpaceDN w:val="0"/>
        <w:adjustRightInd w:val="0"/>
        <w:spacing w:line="360" w:lineRule="auto"/>
        <w:ind w:firstLine="1296"/>
        <w:jc w:val="both"/>
      </w:pPr>
    </w:p>
    <w:p w14:paraId="2A85AF47" w14:textId="77777777" w:rsidR="00080704" w:rsidRPr="009E7B57" w:rsidRDefault="004825E3" w:rsidP="00BA4D92">
      <w:pPr>
        <w:autoSpaceDE w:val="0"/>
        <w:autoSpaceDN w:val="0"/>
        <w:adjustRightInd w:val="0"/>
        <w:spacing w:line="360" w:lineRule="auto"/>
        <w:ind w:firstLine="1296"/>
        <w:jc w:val="both"/>
      </w:pPr>
      <w:r>
        <w:t>Mokinių pasiekimų ir pažangos</w:t>
      </w:r>
      <w:r w:rsidR="00080704">
        <w:t xml:space="preserve"> </w:t>
      </w:r>
      <w:r>
        <w:t xml:space="preserve">vertinimui </w:t>
      </w:r>
      <w:r w:rsidR="00080704">
        <w:t>taikomas formuojamasis ugdomasis, diagnostinis, apibendrinamasis sumuojamasis vertinimas</w:t>
      </w:r>
      <w:r w:rsidR="00080704" w:rsidRPr="00952CF3">
        <w:t>.</w:t>
      </w:r>
      <w:r w:rsidR="00BA4D92">
        <w:t xml:space="preserve"> </w:t>
      </w:r>
      <w:r w:rsidR="00080704">
        <w:rPr>
          <w:lang w:eastAsia="lt-LT"/>
        </w:rPr>
        <w:t xml:space="preserve">Dėl mokinių įvairių negalių bei sutrikimų </w:t>
      </w:r>
      <w:r w:rsidR="00080704" w:rsidRPr="00697D75">
        <w:rPr>
          <w:lang w:eastAsia="lt-LT"/>
        </w:rPr>
        <w:t xml:space="preserve">ir sergamumo stebima </w:t>
      </w:r>
      <w:r w:rsidR="00080704">
        <w:rPr>
          <w:lang w:eastAsia="lt-LT"/>
        </w:rPr>
        <w:t>pamokų lankomumo kaita.</w:t>
      </w:r>
      <w:r w:rsidR="00080704" w:rsidRPr="00697D75">
        <w:rPr>
          <w:lang w:eastAsia="lt-LT"/>
        </w:rPr>
        <w:t xml:space="preserve"> </w:t>
      </w:r>
      <w:r w:rsidR="00BA4D92">
        <w:tab/>
      </w:r>
      <w:r w:rsidR="00BA4D92">
        <w:tab/>
      </w:r>
      <w:r w:rsidR="00BA4D92">
        <w:tab/>
      </w:r>
      <w:r w:rsidR="00080704">
        <w:tab/>
      </w:r>
    </w:p>
    <w:p w14:paraId="65A20FE1" w14:textId="77777777" w:rsidR="00AD24C9" w:rsidRDefault="00AD24C9" w:rsidP="00080704">
      <w:pPr>
        <w:spacing w:line="360" w:lineRule="auto"/>
        <w:jc w:val="both"/>
        <w:rPr>
          <w:b/>
        </w:rPr>
      </w:pPr>
    </w:p>
    <w:p w14:paraId="154829D2" w14:textId="77777777" w:rsidR="00080704" w:rsidRDefault="00080704" w:rsidP="00080704">
      <w:pPr>
        <w:spacing w:line="360" w:lineRule="auto"/>
        <w:jc w:val="both"/>
      </w:pPr>
      <w:r w:rsidRPr="002E3824">
        <w:rPr>
          <w:b/>
        </w:rPr>
        <w:lastRenderedPageBreak/>
        <w:t>8 lentelė</w:t>
      </w:r>
      <w:r>
        <w:rPr>
          <w:b/>
        </w:rPr>
        <w:t>.</w:t>
      </w:r>
      <w:r w:rsidRPr="004B135A">
        <w:rPr>
          <w:b/>
        </w:rPr>
        <w:t xml:space="preserve"> Pamokų lankomumas</w:t>
      </w:r>
    </w:p>
    <w:tbl>
      <w:tblPr>
        <w:tblW w:w="0" w:type="auto"/>
        <w:tblInd w:w="108" w:type="dxa"/>
        <w:tblLook w:val="01E0" w:firstRow="1" w:lastRow="1" w:firstColumn="1" w:lastColumn="1" w:noHBand="0" w:noVBand="0"/>
      </w:tblPr>
      <w:tblGrid>
        <w:gridCol w:w="1419"/>
        <w:gridCol w:w="2335"/>
        <w:gridCol w:w="1937"/>
        <w:gridCol w:w="1745"/>
        <w:gridCol w:w="2084"/>
      </w:tblGrid>
      <w:tr w:rsidR="00080704" w:rsidRPr="008C008A" w14:paraId="07C0C778" w14:textId="77777777" w:rsidTr="00F04632">
        <w:tc>
          <w:tcPr>
            <w:tcW w:w="1440" w:type="dxa"/>
            <w:tcBorders>
              <w:top w:val="single" w:sz="4" w:space="0" w:color="auto"/>
              <w:left w:val="single" w:sz="4" w:space="0" w:color="auto"/>
              <w:bottom w:val="single" w:sz="4" w:space="0" w:color="auto"/>
              <w:right w:val="single" w:sz="4" w:space="0" w:color="auto"/>
            </w:tcBorders>
            <w:vAlign w:val="center"/>
          </w:tcPr>
          <w:p w14:paraId="0C79132A" w14:textId="77777777" w:rsidR="00080704" w:rsidRPr="008C008A" w:rsidRDefault="00080704" w:rsidP="00B46D26">
            <w:pPr>
              <w:jc w:val="center"/>
              <w:rPr>
                <w:b/>
                <w:bCs/>
              </w:rPr>
            </w:pPr>
            <w:r w:rsidRPr="008C008A">
              <w:rPr>
                <w:b/>
                <w:bCs/>
              </w:rPr>
              <w:t>M</w:t>
            </w:r>
            <w:r>
              <w:rPr>
                <w:b/>
                <w:bCs/>
              </w:rPr>
              <w:t>okslo m</w:t>
            </w:r>
            <w:r w:rsidRPr="008C008A">
              <w:rPr>
                <w:b/>
                <w:bCs/>
              </w:rPr>
              <w:t>etai</w:t>
            </w:r>
          </w:p>
        </w:tc>
        <w:tc>
          <w:tcPr>
            <w:tcW w:w="2393" w:type="dxa"/>
            <w:tcBorders>
              <w:top w:val="single" w:sz="4" w:space="0" w:color="auto"/>
              <w:left w:val="single" w:sz="4" w:space="0" w:color="auto"/>
              <w:bottom w:val="single" w:sz="4" w:space="0" w:color="auto"/>
              <w:right w:val="single" w:sz="4" w:space="0" w:color="auto"/>
            </w:tcBorders>
            <w:vAlign w:val="center"/>
          </w:tcPr>
          <w:p w14:paraId="1BE0FCBD" w14:textId="77777777" w:rsidR="00080704" w:rsidRPr="008C008A" w:rsidRDefault="00080704" w:rsidP="00B46D26">
            <w:pPr>
              <w:shd w:val="clear" w:color="auto" w:fill="FFFFFF"/>
              <w:jc w:val="center"/>
              <w:rPr>
                <w:b/>
                <w:bCs/>
              </w:rPr>
            </w:pPr>
            <w:r w:rsidRPr="008C008A">
              <w:rPr>
                <w:b/>
                <w:bCs/>
              </w:rPr>
              <w:t>Praleistų pamokų skaičius</w:t>
            </w:r>
          </w:p>
        </w:tc>
        <w:tc>
          <w:tcPr>
            <w:tcW w:w="1971" w:type="dxa"/>
            <w:tcBorders>
              <w:top w:val="single" w:sz="4" w:space="0" w:color="auto"/>
              <w:left w:val="single" w:sz="4" w:space="0" w:color="auto"/>
              <w:bottom w:val="single" w:sz="4" w:space="0" w:color="auto"/>
              <w:right w:val="single" w:sz="4" w:space="0" w:color="auto"/>
            </w:tcBorders>
            <w:vAlign w:val="center"/>
          </w:tcPr>
          <w:p w14:paraId="214CA745" w14:textId="77777777" w:rsidR="00080704" w:rsidRPr="008C008A" w:rsidRDefault="00080704" w:rsidP="00B46D26">
            <w:pPr>
              <w:jc w:val="center"/>
              <w:rPr>
                <w:b/>
                <w:bCs/>
              </w:rPr>
            </w:pPr>
            <w:r w:rsidRPr="008C008A">
              <w:rPr>
                <w:b/>
                <w:bCs/>
              </w:rPr>
              <w:t>Pateisintų pamokų skaičius</w:t>
            </w:r>
          </w:p>
        </w:tc>
        <w:tc>
          <w:tcPr>
            <w:tcW w:w="1756" w:type="dxa"/>
            <w:tcBorders>
              <w:top w:val="single" w:sz="4" w:space="0" w:color="auto"/>
              <w:left w:val="single" w:sz="4" w:space="0" w:color="auto"/>
              <w:bottom w:val="single" w:sz="4" w:space="0" w:color="auto"/>
              <w:right w:val="single" w:sz="4" w:space="0" w:color="auto"/>
            </w:tcBorders>
            <w:vAlign w:val="center"/>
          </w:tcPr>
          <w:p w14:paraId="14B9B5EB" w14:textId="77777777" w:rsidR="00080704" w:rsidRPr="008C008A" w:rsidRDefault="00080704" w:rsidP="00B46D26">
            <w:pPr>
              <w:jc w:val="center"/>
              <w:rPr>
                <w:b/>
                <w:bCs/>
              </w:rPr>
            </w:pPr>
            <w:r w:rsidRPr="008C008A">
              <w:rPr>
                <w:b/>
                <w:bCs/>
              </w:rPr>
              <w:t>Nepateisintų pamokų skaičius</w:t>
            </w:r>
          </w:p>
        </w:tc>
        <w:tc>
          <w:tcPr>
            <w:tcW w:w="2112" w:type="dxa"/>
            <w:tcBorders>
              <w:top w:val="single" w:sz="4" w:space="0" w:color="auto"/>
              <w:left w:val="single" w:sz="4" w:space="0" w:color="auto"/>
              <w:bottom w:val="single" w:sz="4" w:space="0" w:color="auto"/>
              <w:right w:val="single" w:sz="4" w:space="0" w:color="auto"/>
            </w:tcBorders>
            <w:vAlign w:val="center"/>
          </w:tcPr>
          <w:p w14:paraId="3384C686" w14:textId="77777777" w:rsidR="00080704" w:rsidRPr="008C008A" w:rsidRDefault="00080704" w:rsidP="00B46D26">
            <w:pPr>
              <w:jc w:val="center"/>
              <w:rPr>
                <w:b/>
                <w:bCs/>
              </w:rPr>
            </w:pPr>
            <w:r w:rsidRPr="008C008A">
              <w:rPr>
                <w:b/>
                <w:bCs/>
              </w:rPr>
              <w:t>Nepateisintų pamokų skaičius, tenkantis vienam mokiniui</w:t>
            </w:r>
          </w:p>
        </w:tc>
      </w:tr>
      <w:tr w:rsidR="00080704" w:rsidRPr="00B46D26" w14:paraId="1426B5D6" w14:textId="77777777" w:rsidTr="00F04632">
        <w:tc>
          <w:tcPr>
            <w:tcW w:w="1440" w:type="dxa"/>
            <w:tcBorders>
              <w:top w:val="single" w:sz="4" w:space="0" w:color="auto"/>
              <w:left w:val="single" w:sz="4" w:space="0" w:color="auto"/>
              <w:bottom w:val="single" w:sz="4" w:space="0" w:color="auto"/>
              <w:right w:val="single" w:sz="4" w:space="0" w:color="auto"/>
            </w:tcBorders>
          </w:tcPr>
          <w:p w14:paraId="09B0F055" w14:textId="77777777" w:rsidR="00080704" w:rsidRPr="00B46D26" w:rsidRDefault="00BA7BC5" w:rsidP="00B46D26">
            <w:pPr>
              <w:spacing w:line="276" w:lineRule="auto"/>
              <w:jc w:val="center"/>
            </w:pPr>
            <w:r w:rsidRPr="00B46D26">
              <w:t>2017</w:t>
            </w:r>
            <w:r w:rsidR="00080704" w:rsidRPr="00B46D26">
              <w:t>-201</w:t>
            </w:r>
            <w:r w:rsidRPr="00B46D26">
              <w:t>8</w:t>
            </w:r>
          </w:p>
        </w:tc>
        <w:tc>
          <w:tcPr>
            <w:tcW w:w="2393" w:type="dxa"/>
            <w:tcBorders>
              <w:top w:val="single" w:sz="4" w:space="0" w:color="auto"/>
              <w:left w:val="single" w:sz="4" w:space="0" w:color="auto"/>
              <w:bottom w:val="single" w:sz="4" w:space="0" w:color="auto"/>
              <w:right w:val="single" w:sz="4" w:space="0" w:color="auto"/>
            </w:tcBorders>
          </w:tcPr>
          <w:p w14:paraId="6400A705" w14:textId="77777777" w:rsidR="00080704" w:rsidRPr="00B46D26" w:rsidRDefault="00B46D26" w:rsidP="00B46D26">
            <w:pPr>
              <w:spacing w:line="276" w:lineRule="auto"/>
              <w:jc w:val="center"/>
            </w:pPr>
            <w:r w:rsidRPr="00B46D26">
              <w:t>6257</w:t>
            </w:r>
          </w:p>
        </w:tc>
        <w:tc>
          <w:tcPr>
            <w:tcW w:w="1971" w:type="dxa"/>
            <w:tcBorders>
              <w:top w:val="single" w:sz="4" w:space="0" w:color="auto"/>
              <w:left w:val="single" w:sz="4" w:space="0" w:color="auto"/>
              <w:bottom w:val="single" w:sz="4" w:space="0" w:color="auto"/>
              <w:right w:val="single" w:sz="4" w:space="0" w:color="auto"/>
            </w:tcBorders>
          </w:tcPr>
          <w:p w14:paraId="08146939" w14:textId="77777777" w:rsidR="00080704" w:rsidRPr="00B46D26" w:rsidRDefault="00B46D26" w:rsidP="00B46D26">
            <w:pPr>
              <w:spacing w:line="276" w:lineRule="auto"/>
              <w:jc w:val="center"/>
            </w:pPr>
            <w:r w:rsidRPr="00B46D26">
              <w:t>6257</w:t>
            </w:r>
          </w:p>
        </w:tc>
        <w:tc>
          <w:tcPr>
            <w:tcW w:w="1756" w:type="dxa"/>
            <w:tcBorders>
              <w:top w:val="single" w:sz="4" w:space="0" w:color="auto"/>
              <w:left w:val="single" w:sz="4" w:space="0" w:color="auto"/>
              <w:bottom w:val="single" w:sz="4" w:space="0" w:color="auto"/>
              <w:right w:val="single" w:sz="4" w:space="0" w:color="auto"/>
            </w:tcBorders>
          </w:tcPr>
          <w:p w14:paraId="12157398" w14:textId="77777777" w:rsidR="00080704" w:rsidRPr="00B46D26" w:rsidRDefault="00B46D26" w:rsidP="00B46D26">
            <w:pPr>
              <w:spacing w:line="276" w:lineRule="auto"/>
              <w:jc w:val="center"/>
            </w:pPr>
            <w:r w:rsidRPr="00B46D26">
              <w:t>0</w:t>
            </w:r>
          </w:p>
        </w:tc>
        <w:tc>
          <w:tcPr>
            <w:tcW w:w="2112" w:type="dxa"/>
            <w:tcBorders>
              <w:top w:val="single" w:sz="4" w:space="0" w:color="auto"/>
              <w:left w:val="single" w:sz="4" w:space="0" w:color="auto"/>
              <w:bottom w:val="single" w:sz="4" w:space="0" w:color="auto"/>
              <w:right w:val="single" w:sz="4" w:space="0" w:color="auto"/>
            </w:tcBorders>
          </w:tcPr>
          <w:p w14:paraId="5C00576C" w14:textId="77777777" w:rsidR="00080704" w:rsidRPr="00B46D26" w:rsidRDefault="00B46D26" w:rsidP="00B46D26">
            <w:pPr>
              <w:spacing w:line="276" w:lineRule="auto"/>
              <w:jc w:val="center"/>
            </w:pPr>
            <w:r w:rsidRPr="00B46D26">
              <w:t>0</w:t>
            </w:r>
          </w:p>
        </w:tc>
      </w:tr>
      <w:tr w:rsidR="00080704" w:rsidRPr="00B46D26" w14:paraId="5CFD62B5" w14:textId="77777777" w:rsidTr="00F04632">
        <w:tc>
          <w:tcPr>
            <w:tcW w:w="1440" w:type="dxa"/>
            <w:tcBorders>
              <w:top w:val="single" w:sz="4" w:space="0" w:color="auto"/>
              <w:left w:val="single" w:sz="4" w:space="0" w:color="auto"/>
              <w:bottom w:val="single" w:sz="4" w:space="0" w:color="auto"/>
              <w:right w:val="single" w:sz="4" w:space="0" w:color="auto"/>
            </w:tcBorders>
          </w:tcPr>
          <w:p w14:paraId="2C1A7FED" w14:textId="77777777" w:rsidR="00080704" w:rsidRPr="00B46D26" w:rsidRDefault="00BA7BC5" w:rsidP="00B46D26">
            <w:pPr>
              <w:spacing w:line="276" w:lineRule="auto"/>
              <w:jc w:val="center"/>
            </w:pPr>
            <w:r w:rsidRPr="00B46D26">
              <w:t>2018</w:t>
            </w:r>
            <w:r w:rsidR="00080704" w:rsidRPr="00B46D26">
              <w:t>-201</w:t>
            </w:r>
            <w:r w:rsidRPr="00B46D26">
              <w:t>9</w:t>
            </w:r>
          </w:p>
        </w:tc>
        <w:tc>
          <w:tcPr>
            <w:tcW w:w="2393" w:type="dxa"/>
            <w:tcBorders>
              <w:top w:val="single" w:sz="4" w:space="0" w:color="auto"/>
              <w:left w:val="single" w:sz="4" w:space="0" w:color="auto"/>
              <w:bottom w:val="single" w:sz="4" w:space="0" w:color="auto"/>
              <w:right w:val="single" w:sz="4" w:space="0" w:color="auto"/>
            </w:tcBorders>
          </w:tcPr>
          <w:p w14:paraId="0FAA6EE2" w14:textId="77777777" w:rsidR="00080704" w:rsidRPr="00B46D26" w:rsidRDefault="00B46D26" w:rsidP="00B46D26">
            <w:pPr>
              <w:spacing w:line="276" w:lineRule="auto"/>
              <w:jc w:val="center"/>
            </w:pPr>
            <w:r w:rsidRPr="00B46D26">
              <w:t>4224</w:t>
            </w:r>
          </w:p>
        </w:tc>
        <w:tc>
          <w:tcPr>
            <w:tcW w:w="1971" w:type="dxa"/>
            <w:tcBorders>
              <w:top w:val="single" w:sz="4" w:space="0" w:color="auto"/>
              <w:left w:val="single" w:sz="4" w:space="0" w:color="auto"/>
              <w:bottom w:val="single" w:sz="4" w:space="0" w:color="auto"/>
              <w:right w:val="single" w:sz="4" w:space="0" w:color="auto"/>
            </w:tcBorders>
          </w:tcPr>
          <w:p w14:paraId="186C8808" w14:textId="77777777" w:rsidR="00080704" w:rsidRPr="00B46D26" w:rsidRDefault="00B46D26" w:rsidP="00B46D26">
            <w:pPr>
              <w:spacing w:line="276" w:lineRule="auto"/>
              <w:jc w:val="center"/>
            </w:pPr>
            <w:r w:rsidRPr="00B46D26">
              <w:t>4224</w:t>
            </w:r>
          </w:p>
        </w:tc>
        <w:tc>
          <w:tcPr>
            <w:tcW w:w="1756" w:type="dxa"/>
            <w:tcBorders>
              <w:top w:val="single" w:sz="4" w:space="0" w:color="auto"/>
              <w:left w:val="single" w:sz="4" w:space="0" w:color="auto"/>
              <w:bottom w:val="single" w:sz="4" w:space="0" w:color="auto"/>
              <w:right w:val="single" w:sz="4" w:space="0" w:color="auto"/>
            </w:tcBorders>
          </w:tcPr>
          <w:p w14:paraId="16AB49AA" w14:textId="77777777" w:rsidR="00080704" w:rsidRPr="00B46D26" w:rsidRDefault="00B46D26" w:rsidP="00B46D26">
            <w:pPr>
              <w:spacing w:line="276" w:lineRule="auto"/>
              <w:jc w:val="center"/>
            </w:pPr>
            <w:r w:rsidRPr="00B46D26">
              <w:t>0</w:t>
            </w:r>
          </w:p>
        </w:tc>
        <w:tc>
          <w:tcPr>
            <w:tcW w:w="2112" w:type="dxa"/>
            <w:tcBorders>
              <w:top w:val="single" w:sz="4" w:space="0" w:color="auto"/>
              <w:left w:val="single" w:sz="4" w:space="0" w:color="auto"/>
              <w:bottom w:val="single" w:sz="4" w:space="0" w:color="auto"/>
              <w:right w:val="single" w:sz="4" w:space="0" w:color="auto"/>
            </w:tcBorders>
          </w:tcPr>
          <w:p w14:paraId="4435BF6C" w14:textId="77777777" w:rsidR="00080704" w:rsidRPr="00B46D26" w:rsidRDefault="00B46D26" w:rsidP="00B46D26">
            <w:pPr>
              <w:spacing w:line="276" w:lineRule="auto"/>
              <w:jc w:val="center"/>
            </w:pPr>
            <w:r w:rsidRPr="00B46D26">
              <w:t>0</w:t>
            </w:r>
          </w:p>
        </w:tc>
      </w:tr>
      <w:tr w:rsidR="00080704" w:rsidRPr="00B46D26" w14:paraId="5924F289" w14:textId="77777777" w:rsidTr="00F04632">
        <w:tc>
          <w:tcPr>
            <w:tcW w:w="1440" w:type="dxa"/>
            <w:tcBorders>
              <w:top w:val="single" w:sz="4" w:space="0" w:color="auto"/>
              <w:left w:val="single" w:sz="4" w:space="0" w:color="auto"/>
              <w:bottom w:val="single" w:sz="4" w:space="0" w:color="auto"/>
              <w:right w:val="single" w:sz="4" w:space="0" w:color="auto"/>
            </w:tcBorders>
          </w:tcPr>
          <w:p w14:paraId="7FC096BD" w14:textId="77777777" w:rsidR="00080704" w:rsidRPr="00B46D26" w:rsidRDefault="00BA7BC5" w:rsidP="00B46D26">
            <w:pPr>
              <w:spacing w:line="276" w:lineRule="auto"/>
              <w:jc w:val="center"/>
            </w:pPr>
            <w:r w:rsidRPr="00B46D26">
              <w:t>2019-2020</w:t>
            </w:r>
          </w:p>
        </w:tc>
        <w:tc>
          <w:tcPr>
            <w:tcW w:w="2393" w:type="dxa"/>
            <w:tcBorders>
              <w:top w:val="single" w:sz="4" w:space="0" w:color="auto"/>
              <w:left w:val="single" w:sz="4" w:space="0" w:color="auto"/>
              <w:bottom w:val="single" w:sz="4" w:space="0" w:color="auto"/>
              <w:right w:val="single" w:sz="4" w:space="0" w:color="auto"/>
            </w:tcBorders>
          </w:tcPr>
          <w:p w14:paraId="1A63BA76" w14:textId="77777777" w:rsidR="00080704" w:rsidRPr="00B46D26" w:rsidRDefault="00B46D26" w:rsidP="00B46D26">
            <w:pPr>
              <w:widowControl w:val="0"/>
              <w:spacing w:line="276" w:lineRule="auto"/>
              <w:jc w:val="center"/>
            </w:pPr>
            <w:r w:rsidRPr="00B46D26">
              <w:t>3018</w:t>
            </w:r>
          </w:p>
        </w:tc>
        <w:tc>
          <w:tcPr>
            <w:tcW w:w="1971" w:type="dxa"/>
            <w:tcBorders>
              <w:top w:val="single" w:sz="4" w:space="0" w:color="auto"/>
              <w:left w:val="single" w:sz="4" w:space="0" w:color="auto"/>
              <w:bottom w:val="single" w:sz="4" w:space="0" w:color="auto"/>
              <w:right w:val="single" w:sz="4" w:space="0" w:color="auto"/>
            </w:tcBorders>
          </w:tcPr>
          <w:p w14:paraId="7EF5069F" w14:textId="77777777" w:rsidR="00080704" w:rsidRPr="00B46D26" w:rsidRDefault="00B46D26" w:rsidP="00B46D26">
            <w:pPr>
              <w:spacing w:line="276" w:lineRule="auto"/>
              <w:jc w:val="center"/>
            </w:pPr>
            <w:r w:rsidRPr="00B46D26">
              <w:t>3018</w:t>
            </w:r>
          </w:p>
        </w:tc>
        <w:tc>
          <w:tcPr>
            <w:tcW w:w="1756" w:type="dxa"/>
            <w:tcBorders>
              <w:top w:val="single" w:sz="4" w:space="0" w:color="auto"/>
              <w:left w:val="single" w:sz="4" w:space="0" w:color="auto"/>
              <w:bottom w:val="single" w:sz="4" w:space="0" w:color="auto"/>
              <w:right w:val="single" w:sz="4" w:space="0" w:color="auto"/>
            </w:tcBorders>
          </w:tcPr>
          <w:p w14:paraId="190C0616" w14:textId="77777777" w:rsidR="00080704" w:rsidRPr="00B46D26" w:rsidRDefault="00B46D26" w:rsidP="00B46D26">
            <w:pPr>
              <w:spacing w:line="276" w:lineRule="auto"/>
              <w:jc w:val="center"/>
            </w:pPr>
            <w:r w:rsidRPr="00B46D26">
              <w:t>0</w:t>
            </w:r>
          </w:p>
        </w:tc>
        <w:tc>
          <w:tcPr>
            <w:tcW w:w="2112" w:type="dxa"/>
            <w:tcBorders>
              <w:top w:val="single" w:sz="4" w:space="0" w:color="auto"/>
              <w:left w:val="single" w:sz="4" w:space="0" w:color="auto"/>
              <w:bottom w:val="single" w:sz="4" w:space="0" w:color="auto"/>
              <w:right w:val="single" w:sz="4" w:space="0" w:color="auto"/>
            </w:tcBorders>
          </w:tcPr>
          <w:p w14:paraId="7D524B70" w14:textId="77777777" w:rsidR="00080704" w:rsidRPr="00B46D26" w:rsidRDefault="00080704" w:rsidP="00B46D26">
            <w:pPr>
              <w:spacing w:line="276" w:lineRule="auto"/>
              <w:jc w:val="center"/>
            </w:pPr>
            <w:r w:rsidRPr="00B46D26">
              <w:t>0</w:t>
            </w:r>
          </w:p>
        </w:tc>
      </w:tr>
    </w:tbl>
    <w:p w14:paraId="79794C81" w14:textId="77777777" w:rsidR="008C082C" w:rsidRDefault="00080704" w:rsidP="00884283">
      <w:pPr>
        <w:spacing w:line="360" w:lineRule="auto"/>
        <w:jc w:val="both"/>
      </w:pPr>
      <w:r w:rsidRPr="004B135A">
        <w:t xml:space="preserve"> </w:t>
      </w:r>
      <w:r w:rsidR="00884283">
        <w:tab/>
      </w:r>
    </w:p>
    <w:p w14:paraId="3D78EFCB" w14:textId="77777777" w:rsidR="00080704" w:rsidRPr="009E7B57" w:rsidRDefault="00080704" w:rsidP="008C082C">
      <w:pPr>
        <w:spacing w:line="360" w:lineRule="auto"/>
        <w:ind w:firstLine="1296"/>
        <w:jc w:val="both"/>
      </w:pPr>
      <w:r w:rsidRPr="00AB182A">
        <w:t xml:space="preserve">Per paskutinius </w:t>
      </w:r>
      <w:r w:rsidR="000A70E3">
        <w:t>trejus</w:t>
      </w:r>
      <w:r w:rsidRPr="00AB182A">
        <w:t xml:space="preserve"> metus pagrindinio ugdymo </w:t>
      </w:r>
      <w:r>
        <w:t xml:space="preserve">individualizuotą programą baigė </w:t>
      </w:r>
      <w:r w:rsidR="000A70E3">
        <w:t xml:space="preserve">18 mokinių, </w:t>
      </w:r>
      <w:r w:rsidR="009713E6">
        <w:t>iš jų 2</w:t>
      </w:r>
      <w:r>
        <w:t xml:space="preserve"> tęsė</w:t>
      </w:r>
      <w:r w:rsidRPr="00AB182A">
        <w:t xml:space="preserve"> mokslą Radviliškio technol</w:t>
      </w:r>
      <w:r>
        <w:t xml:space="preserve">ogijų ir verslo mokymo centre, </w:t>
      </w:r>
      <w:r w:rsidR="009713E6">
        <w:rPr>
          <w:bCs/>
          <w:kern w:val="36"/>
        </w:rPr>
        <w:t>1</w:t>
      </w:r>
      <w:r>
        <w:rPr>
          <w:bCs/>
          <w:kern w:val="36"/>
        </w:rPr>
        <w:t>3 –</w:t>
      </w:r>
      <w:r w:rsidRPr="00AB182A">
        <w:rPr>
          <w:bCs/>
          <w:kern w:val="36"/>
        </w:rPr>
        <w:t xml:space="preserve"> </w:t>
      </w:r>
      <w:r w:rsidRPr="00AB182A">
        <w:t>Raseinių specialiosios mokyklos socialinių įgūdžių ugdymo klasė</w:t>
      </w:r>
      <w:r w:rsidR="00BA4D92">
        <w:t xml:space="preserve">je. </w:t>
      </w:r>
      <w:r w:rsidRPr="00AB182A">
        <w:t xml:space="preserve">Pagrindinė kliūtis siekti tolesnio profesinio išsilavinimo – motyvacijos stoka, socialinės-ekonominės šeimos sąlygos bei </w:t>
      </w:r>
      <w:r w:rsidR="008C082C">
        <w:t>negalios</w:t>
      </w:r>
      <w:r w:rsidRPr="00AB182A">
        <w:t xml:space="preserve"> laipsnis</w:t>
      </w:r>
      <w:r>
        <w:t>.</w:t>
      </w:r>
    </w:p>
    <w:p w14:paraId="63940D32" w14:textId="77777777" w:rsidR="00080704" w:rsidRDefault="00080704" w:rsidP="00080704">
      <w:pPr>
        <w:tabs>
          <w:tab w:val="left" w:pos="1755"/>
        </w:tabs>
        <w:jc w:val="both"/>
        <w:rPr>
          <w:b/>
        </w:rPr>
      </w:pPr>
      <w:r>
        <w:rPr>
          <w:b/>
        </w:rPr>
        <w:t>9</w:t>
      </w:r>
      <w:r w:rsidRPr="000443C5">
        <w:rPr>
          <w:b/>
        </w:rPr>
        <w:t xml:space="preserve"> lentelė</w:t>
      </w:r>
      <w:r>
        <w:rPr>
          <w:b/>
        </w:rPr>
        <w:t>. Mokinių, baigusių pagrindinio ugdymo individualizuotą programą, tolimesnis mokymasis</w:t>
      </w:r>
    </w:p>
    <w:p w14:paraId="41CB17D2" w14:textId="77777777" w:rsidR="00080704" w:rsidRDefault="00080704" w:rsidP="00080704">
      <w:pPr>
        <w:tabs>
          <w:tab w:val="left" w:pos="1755"/>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589"/>
        <w:gridCol w:w="1584"/>
        <w:gridCol w:w="1589"/>
        <w:gridCol w:w="1584"/>
        <w:gridCol w:w="1589"/>
      </w:tblGrid>
      <w:tr w:rsidR="00D31D12" w14:paraId="1EC12618" w14:textId="77777777" w:rsidTr="009B1CAE">
        <w:tc>
          <w:tcPr>
            <w:tcW w:w="3213" w:type="dxa"/>
            <w:gridSpan w:val="2"/>
            <w:shd w:val="clear" w:color="auto" w:fill="auto"/>
          </w:tcPr>
          <w:p w14:paraId="275DB945" w14:textId="77777777" w:rsidR="00D31D12" w:rsidRPr="003F75B0" w:rsidRDefault="00D31D12" w:rsidP="00F04632">
            <w:pPr>
              <w:tabs>
                <w:tab w:val="left" w:pos="1755"/>
              </w:tabs>
              <w:spacing w:line="360" w:lineRule="auto"/>
              <w:jc w:val="center"/>
              <w:rPr>
                <w:b/>
              </w:rPr>
            </w:pPr>
            <w:r>
              <w:rPr>
                <w:b/>
              </w:rPr>
              <w:t>2018</w:t>
            </w:r>
            <w:r w:rsidRPr="003F75B0">
              <w:rPr>
                <w:b/>
              </w:rPr>
              <w:t xml:space="preserve"> m.</w:t>
            </w:r>
          </w:p>
        </w:tc>
        <w:tc>
          <w:tcPr>
            <w:tcW w:w="3213" w:type="dxa"/>
            <w:gridSpan w:val="2"/>
            <w:shd w:val="clear" w:color="auto" w:fill="auto"/>
          </w:tcPr>
          <w:p w14:paraId="519947B5" w14:textId="77777777" w:rsidR="00D31D12" w:rsidRPr="003F75B0" w:rsidRDefault="00D31D12" w:rsidP="00F04632">
            <w:pPr>
              <w:tabs>
                <w:tab w:val="left" w:pos="1755"/>
              </w:tabs>
              <w:spacing w:line="360" w:lineRule="auto"/>
              <w:jc w:val="center"/>
              <w:rPr>
                <w:b/>
              </w:rPr>
            </w:pPr>
            <w:r>
              <w:rPr>
                <w:b/>
              </w:rPr>
              <w:t>2019</w:t>
            </w:r>
            <w:r w:rsidRPr="003F75B0">
              <w:rPr>
                <w:b/>
              </w:rPr>
              <w:t xml:space="preserve"> m.</w:t>
            </w:r>
          </w:p>
        </w:tc>
        <w:tc>
          <w:tcPr>
            <w:tcW w:w="3213" w:type="dxa"/>
            <w:gridSpan w:val="2"/>
            <w:shd w:val="clear" w:color="auto" w:fill="auto"/>
          </w:tcPr>
          <w:p w14:paraId="0060DB13" w14:textId="77777777" w:rsidR="00D31D12" w:rsidRPr="003F75B0" w:rsidRDefault="00D31D12" w:rsidP="00F04632">
            <w:pPr>
              <w:tabs>
                <w:tab w:val="left" w:pos="1755"/>
              </w:tabs>
              <w:spacing w:line="360" w:lineRule="auto"/>
              <w:jc w:val="center"/>
              <w:rPr>
                <w:b/>
              </w:rPr>
            </w:pPr>
            <w:r>
              <w:rPr>
                <w:b/>
              </w:rPr>
              <w:t>2020</w:t>
            </w:r>
            <w:r w:rsidRPr="003F75B0">
              <w:rPr>
                <w:b/>
              </w:rPr>
              <w:t xml:space="preserve"> m.</w:t>
            </w:r>
          </w:p>
        </w:tc>
      </w:tr>
      <w:tr w:rsidR="00D31D12" w:rsidRPr="000A6638" w14:paraId="6E7A719B" w14:textId="77777777" w:rsidTr="009B1CAE">
        <w:tc>
          <w:tcPr>
            <w:tcW w:w="1606" w:type="dxa"/>
            <w:shd w:val="clear" w:color="auto" w:fill="auto"/>
          </w:tcPr>
          <w:p w14:paraId="72DF376A" w14:textId="77777777" w:rsidR="00D31D12" w:rsidRPr="000A6638" w:rsidRDefault="00D31D12" w:rsidP="00B46D26">
            <w:pPr>
              <w:spacing w:line="276" w:lineRule="auto"/>
              <w:jc w:val="center"/>
              <w:outlineLvl w:val="0"/>
            </w:pPr>
            <w:r w:rsidRPr="000A6638">
              <w:t>Baigė</w:t>
            </w:r>
          </w:p>
        </w:tc>
        <w:tc>
          <w:tcPr>
            <w:tcW w:w="1607" w:type="dxa"/>
            <w:shd w:val="clear" w:color="auto" w:fill="auto"/>
          </w:tcPr>
          <w:p w14:paraId="785DDDC8" w14:textId="77777777" w:rsidR="00D31D12" w:rsidRPr="000A6638" w:rsidRDefault="00D31D12" w:rsidP="00B46D26">
            <w:pPr>
              <w:spacing w:line="276" w:lineRule="auto"/>
              <w:jc w:val="center"/>
              <w:outlineLvl w:val="0"/>
            </w:pPr>
            <w:r w:rsidRPr="000A6638">
              <w:t>Mokėsi toliau</w:t>
            </w:r>
          </w:p>
        </w:tc>
        <w:tc>
          <w:tcPr>
            <w:tcW w:w="1606" w:type="dxa"/>
            <w:shd w:val="clear" w:color="auto" w:fill="auto"/>
          </w:tcPr>
          <w:p w14:paraId="441240A9" w14:textId="77777777" w:rsidR="00D31D12" w:rsidRPr="000A6638" w:rsidRDefault="00D31D12" w:rsidP="00B46D26">
            <w:pPr>
              <w:spacing w:line="276" w:lineRule="auto"/>
              <w:jc w:val="center"/>
              <w:outlineLvl w:val="0"/>
            </w:pPr>
            <w:r w:rsidRPr="000A6638">
              <w:t>Baigė</w:t>
            </w:r>
          </w:p>
        </w:tc>
        <w:tc>
          <w:tcPr>
            <w:tcW w:w="1607" w:type="dxa"/>
            <w:shd w:val="clear" w:color="auto" w:fill="auto"/>
          </w:tcPr>
          <w:p w14:paraId="0B4768BE" w14:textId="77777777" w:rsidR="00D31D12" w:rsidRPr="000A6638" w:rsidRDefault="00D31D12" w:rsidP="00B46D26">
            <w:pPr>
              <w:spacing w:line="276" w:lineRule="auto"/>
              <w:jc w:val="center"/>
              <w:outlineLvl w:val="0"/>
            </w:pPr>
            <w:r w:rsidRPr="000A6638">
              <w:t>Mokėsi toliau</w:t>
            </w:r>
          </w:p>
        </w:tc>
        <w:tc>
          <w:tcPr>
            <w:tcW w:w="1606" w:type="dxa"/>
            <w:shd w:val="clear" w:color="auto" w:fill="auto"/>
          </w:tcPr>
          <w:p w14:paraId="4D89F03A" w14:textId="77777777" w:rsidR="00D31D12" w:rsidRPr="000A6638" w:rsidRDefault="00D31D12" w:rsidP="00B46D26">
            <w:pPr>
              <w:spacing w:line="276" w:lineRule="auto"/>
              <w:jc w:val="center"/>
              <w:outlineLvl w:val="0"/>
            </w:pPr>
            <w:r w:rsidRPr="000A6638">
              <w:t>Baigė</w:t>
            </w:r>
          </w:p>
        </w:tc>
        <w:tc>
          <w:tcPr>
            <w:tcW w:w="1607" w:type="dxa"/>
            <w:shd w:val="clear" w:color="auto" w:fill="auto"/>
          </w:tcPr>
          <w:p w14:paraId="3FD1CB8B" w14:textId="77777777" w:rsidR="00D31D12" w:rsidRPr="000A6638" w:rsidRDefault="00D31D12" w:rsidP="00B46D26">
            <w:pPr>
              <w:spacing w:line="276" w:lineRule="auto"/>
              <w:jc w:val="center"/>
              <w:outlineLvl w:val="0"/>
            </w:pPr>
            <w:r w:rsidRPr="000A6638">
              <w:t>Mokėsi toliau</w:t>
            </w:r>
          </w:p>
        </w:tc>
      </w:tr>
      <w:tr w:rsidR="00D31D12" w14:paraId="219C72FC" w14:textId="77777777" w:rsidTr="009B1CAE">
        <w:tc>
          <w:tcPr>
            <w:tcW w:w="1606" w:type="dxa"/>
            <w:shd w:val="clear" w:color="auto" w:fill="auto"/>
          </w:tcPr>
          <w:p w14:paraId="6A65268A" w14:textId="77777777" w:rsidR="00D31D12" w:rsidRPr="003F75B0" w:rsidRDefault="00D31D12" w:rsidP="00F04632">
            <w:pPr>
              <w:spacing w:line="360" w:lineRule="auto"/>
              <w:jc w:val="center"/>
              <w:outlineLvl w:val="0"/>
              <w:rPr>
                <w:b/>
              </w:rPr>
            </w:pPr>
            <w:r>
              <w:rPr>
                <w:b/>
              </w:rPr>
              <w:t>6</w:t>
            </w:r>
          </w:p>
        </w:tc>
        <w:tc>
          <w:tcPr>
            <w:tcW w:w="1607" w:type="dxa"/>
            <w:shd w:val="clear" w:color="auto" w:fill="auto"/>
          </w:tcPr>
          <w:p w14:paraId="4584773D" w14:textId="77777777" w:rsidR="00D31D12" w:rsidRPr="003F75B0" w:rsidRDefault="009B1CAE" w:rsidP="00F04632">
            <w:pPr>
              <w:spacing w:line="360" w:lineRule="auto"/>
              <w:jc w:val="center"/>
              <w:outlineLvl w:val="0"/>
              <w:rPr>
                <w:b/>
              </w:rPr>
            </w:pPr>
            <w:r>
              <w:rPr>
                <w:b/>
              </w:rPr>
              <w:t>4</w:t>
            </w:r>
          </w:p>
        </w:tc>
        <w:tc>
          <w:tcPr>
            <w:tcW w:w="1606" w:type="dxa"/>
            <w:shd w:val="clear" w:color="auto" w:fill="auto"/>
          </w:tcPr>
          <w:p w14:paraId="05DF49B6" w14:textId="77777777" w:rsidR="00D31D12" w:rsidRPr="003F75B0" w:rsidRDefault="00BA7BC5" w:rsidP="00F04632">
            <w:pPr>
              <w:spacing w:line="360" w:lineRule="auto"/>
              <w:jc w:val="center"/>
              <w:outlineLvl w:val="0"/>
              <w:rPr>
                <w:b/>
              </w:rPr>
            </w:pPr>
            <w:r>
              <w:rPr>
                <w:b/>
              </w:rPr>
              <w:t>3</w:t>
            </w:r>
          </w:p>
        </w:tc>
        <w:tc>
          <w:tcPr>
            <w:tcW w:w="1607" w:type="dxa"/>
            <w:shd w:val="clear" w:color="auto" w:fill="auto"/>
          </w:tcPr>
          <w:p w14:paraId="621B89D5" w14:textId="77777777" w:rsidR="00D31D12" w:rsidRPr="003F75B0" w:rsidRDefault="006038F4" w:rsidP="00F04632">
            <w:pPr>
              <w:spacing w:line="360" w:lineRule="auto"/>
              <w:jc w:val="center"/>
              <w:outlineLvl w:val="0"/>
              <w:rPr>
                <w:b/>
              </w:rPr>
            </w:pPr>
            <w:r>
              <w:rPr>
                <w:b/>
              </w:rPr>
              <w:t>3</w:t>
            </w:r>
          </w:p>
        </w:tc>
        <w:tc>
          <w:tcPr>
            <w:tcW w:w="1606" w:type="dxa"/>
            <w:shd w:val="clear" w:color="auto" w:fill="auto"/>
          </w:tcPr>
          <w:p w14:paraId="55838B7E" w14:textId="77777777" w:rsidR="00D31D12" w:rsidRPr="003F75B0" w:rsidRDefault="006806FE" w:rsidP="00F04632">
            <w:pPr>
              <w:spacing w:line="360" w:lineRule="auto"/>
              <w:jc w:val="center"/>
              <w:outlineLvl w:val="0"/>
              <w:rPr>
                <w:b/>
              </w:rPr>
            </w:pPr>
            <w:r>
              <w:rPr>
                <w:b/>
              </w:rPr>
              <w:t>9</w:t>
            </w:r>
          </w:p>
        </w:tc>
        <w:tc>
          <w:tcPr>
            <w:tcW w:w="1607" w:type="dxa"/>
            <w:shd w:val="clear" w:color="auto" w:fill="auto"/>
          </w:tcPr>
          <w:p w14:paraId="328B35D1" w14:textId="77777777" w:rsidR="00D31D12" w:rsidRPr="003F75B0" w:rsidRDefault="006806FE" w:rsidP="00F04632">
            <w:pPr>
              <w:spacing w:line="360" w:lineRule="auto"/>
              <w:jc w:val="center"/>
              <w:outlineLvl w:val="0"/>
              <w:rPr>
                <w:b/>
              </w:rPr>
            </w:pPr>
            <w:r>
              <w:rPr>
                <w:b/>
              </w:rPr>
              <w:t>8</w:t>
            </w:r>
          </w:p>
        </w:tc>
      </w:tr>
    </w:tbl>
    <w:p w14:paraId="09F40225" w14:textId="77777777" w:rsidR="00080704" w:rsidRPr="009F392F" w:rsidRDefault="00080704" w:rsidP="00080704">
      <w:pPr>
        <w:tabs>
          <w:tab w:val="left" w:pos="1755"/>
        </w:tabs>
        <w:jc w:val="center"/>
        <w:rPr>
          <w:b/>
        </w:rPr>
      </w:pPr>
    </w:p>
    <w:p w14:paraId="7102FBB0" w14:textId="77777777" w:rsidR="00080704" w:rsidRPr="00151655" w:rsidRDefault="00080704" w:rsidP="00080704">
      <w:pPr>
        <w:pStyle w:val="Pagrindinistekstas1"/>
        <w:spacing w:line="360" w:lineRule="auto"/>
        <w:ind w:firstLine="1296"/>
        <w:rPr>
          <w:rFonts w:ascii="Times New Roman" w:hAnsi="Times New Roman"/>
          <w:b/>
          <w:sz w:val="24"/>
          <w:szCs w:val="24"/>
          <w:lang w:val="lt-LT"/>
        </w:rPr>
      </w:pPr>
      <w:r w:rsidRPr="009F392F">
        <w:rPr>
          <w:rFonts w:ascii="Times New Roman" w:hAnsi="Times New Roman"/>
          <w:b/>
          <w:sz w:val="24"/>
          <w:szCs w:val="24"/>
          <w:lang w:val="lt-LT"/>
        </w:rPr>
        <w:t>Neformalusis švietimas</w:t>
      </w:r>
    </w:p>
    <w:p w14:paraId="1A7E7C43" w14:textId="77777777" w:rsidR="00080704" w:rsidRPr="00ED4371" w:rsidRDefault="00ED4371" w:rsidP="00ED4371">
      <w:pPr>
        <w:pStyle w:val="Pagrindinistekstas1"/>
        <w:spacing w:line="360" w:lineRule="auto"/>
        <w:ind w:firstLine="1296"/>
        <w:rPr>
          <w:rFonts w:ascii="Times New Roman" w:hAnsi="Times New Roman"/>
          <w:sz w:val="24"/>
          <w:szCs w:val="24"/>
          <w:lang w:val="lt-LT"/>
        </w:rPr>
      </w:pPr>
      <w:r w:rsidRPr="001C54EF">
        <w:rPr>
          <w:rFonts w:ascii="Times New Roman" w:hAnsi="Times New Roman"/>
          <w:sz w:val="24"/>
          <w:szCs w:val="24"/>
          <w:lang w:val="lt-LT"/>
        </w:rPr>
        <w:t xml:space="preserve">Mokykloje sudaromos sąlygos formuotis kūrybingai, atsakingai, atvirai asmenybei, skiriant didelį dėmesį neformaliojo švietimo programų pasiūlai. </w:t>
      </w:r>
      <w:r w:rsidR="00080704" w:rsidRPr="00ED4371">
        <w:rPr>
          <w:rFonts w:ascii="Times New Roman" w:hAnsi="Times New Roman"/>
          <w:sz w:val="24"/>
          <w:szCs w:val="24"/>
          <w:lang w:val="lt-LT"/>
        </w:rPr>
        <w:t xml:space="preserve">Privalomųjų mokomųjų dalykų turinys glaudžiai siejamas su neformaliuoju švietimu. </w:t>
      </w:r>
      <w:r w:rsidRPr="001C54EF">
        <w:rPr>
          <w:rFonts w:ascii="Times New Roman" w:hAnsi="Times New Roman"/>
          <w:sz w:val="24"/>
          <w:szCs w:val="24"/>
          <w:lang w:val="lt-LT"/>
        </w:rPr>
        <w:t xml:space="preserve">Mokiniai tobulina savo gebėjimus dalyvaudami </w:t>
      </w:r>
      <w:r w:rsidRPr="00ED4371">
        <w:rPr>
          <w:rFonts w:ascii="Times New Roman" w:hAnsi="Times New Roman"/>
          <w:sz w:val="24"/>
          <w:szCs w:val="24"/>
          <w:lang w:val="lt-LT"/>
        </w:rPr>
        <w:t>pasirinktose saviraiškos programose – meninei raškai, sportinei-sveikatinimo veiklai, technologiniams mokinių gebėjimams – ugdyti.</w:t>
      </w:r>
      <w:r w:rsidRPr="0067316F">
        <w:rPr>
          <w:rFonts w:ascii="Times New Roman" w:hAnsi="Times New Roman"/>
          <w:sz w:val="24"/>
          <w:szCs w:val="24"/>
          <w:lang w:val="lt-LT"/>
        </w:rPr>
        <w:t xml:space="preserve"> </w:t>
      </w:r>
      <w:r w:rsidR="00080704" w:rsidRPr="0067316F">
        <w:rPr>
          <w:rFonts w:ascii="Times New Roman" w:hAnsi="Times New Roman"/>
          <w:sz w:val="24"/>
          <w:szCs w:val="24"/>
          <w:lang w:val="lt-LT"/>
        </w:rPr>
        <w:t xml:space="preserve">Neformaliojo </w:t>
      </w:r>
      <w:r w:rsidR="00080704">
        <w:rPr>
          <w:rFonts w:ascii="Times New Roman" w:hAnsi="Times New Roman"/>
          <w:sz w:val="24"/>
          <w:szCs w:val="24"/>
          <w:lang w:val="lt-LT"/>
        </w:rPr>
        <w:t>švietimo</w:t>
      </w:r>
      <w:r w:rsidR="00080704" w:rsidRPr="0067316F">
        <w:rPr>
          <w:rFonts w:ascii="Times New Roman" w:hAnsi="Times New Roman"/>
          <w:sz w:val="24"/>
          <w:szCs w:val="24"/>
          <w:lang w:val="lt-LT"/>
        </w:rPr>
        <w:t xml:space="preserve"> v</w:t>
      </w:r>
      <w:r w:rsidR="0039080B">
        <w:rPr>
          <w:rFonts w:ascii="Times New Roman" w:hAnsi="Times New Roman"/>
          <w:sz w:val="24"/>
          <w:szCs w:val="24"/>
          <w:lang w:val="lt-LT"/>
        </w:rPr>
        <w:t xml:space="preserve">alandos paskirstomos </w:t>
      </w:r>
      <w:r w:rsidR="0039080B" w:rsidRPr="0028767F">
        <w:rPr>
          <w:rFonts w:ascii="Times New Roman" w:hAnsi="Times New Roman"/>
          <w:sz w:val="24"/>
          <w:szCs w:val="24"/>
          <w:lang w:val="lt-LT"/>
        </w:rPr>
        <w:t>atsižvelgiant</w:t>
      </w:r>
      <w:r w:rsidR="00080704" w:rsidRPr="0028767F">
        <w:rPr>
          <w:rFonts w:ascii="Times New Roman" w:hAnsi="Times New Roman"/>
          <w:sz w:val="24"/>
          <w:szCs w:val="24"/>
          <w:lang w:val="lt-LT"/>
        </w:rPr>
        <w:t xml:space="preserve"> į </w:t>
      </w:r>
      <w:r w:rsidR="004C52ED" w:rsidRPr="0028767F">
        <w:rPr>
          <w:rFonts w:ascii="Times New Roman" w:hAnsi="Times New Roman"/>
          <w:sz w:val="24"/>
          <w:szCs w:val="24"/>
          <w:lang w:val="lt-LT"/>
        </w:rPr>
        <w:t>mokinių poreikius</w:t>
      </w:r>
      <w:r w:rsidR="0039080B" w:rsidRPr="0028767F">
        <w:rPr>
          <w:rFonts w:ascii="Times New Roman" w:hAnsi="Times New Roman"/>
          <w:sz w:val="24"/>
          <w:szCs w:val="24"/>
          <w:lang w:val="lt-LT"/>
        </w:rPr>
        <w:t>,</w:t>
      </w:r>
      <w:r w:rsidR="004C52ED" w:rsidRPr="0028767F">
        <w:rPr>
          <w:rFonts w:ascii="Times New Roman" w:hAnsi="Times New Roman"/>
          <w:sz w:val="24"/>
          <w:szCs w:val="24"/>
          <w:lang w:val="lt-LT"/>
        </w:rPr>
        <w:t xml:space="preserve"> </w:t>
      </w:r>
      <w:r w:rsidR="00080704" w:rsidRPr="0028767F">
        <w:rPr>
          <w:rFonts w:ascii="Times New Roman" w:hAnsi="Times New Roman"/>
          <w:sz w:val="24"/>
          <w:szCs w:val="24"/>
          <w:lang w:val="lt-LT"/>
        </w:rPr>
        <w:t>klasių komplektų</w:t>
      </w:r>
      <w:r w:rsidR="00080704" w:rsidRPr="0067316F">
        <w:rPr>
          <w:rFonts w:ascii="Times New Roman" w:hAnsi="Times New Roman"/>
          <w:sz w:val="24"/>
          <w:szCs w:val="24"/>
          <w:lang w:val="lt-LT"/>
        </w:rPr>
        <w:t xml:space="preserve"> skaičių, neformaliojo</w:t>
      </w:r>
      <w:r w:rsidR="00080704">
        <w:rPr>
          <w:rFonts w:ascii="Times New Roman" w:hAnsi="Times New Roman"/>
          <w:sz w:val="24"/>
          <w:szCs w:val="24"/>
          <w:lang w:val="lt-LT"/>
        </w:rPr>
        <w:t xml:space="preserve"> švietimo</w:t>
      </w:r>
      <w:r w:rsidR="00080704" w:rsidRPr="0067316F">
        <w:rPr>
          <w:rFonts w:ascii="Times New Roman" w:hAnsi="Times New Roman"/>
          <w:sz w:val="24"/>
          <w:szCs w:val="24"/>
          <w:lang w:val="lt-LT"/>
        </w:rPr>
        <w:t xml:space="preserve"> organizavimo </w:t>
      </w:r>
      <w:r w:rsidR="00080704" w:rsidRPr="00DF0E21">
        <w:rPr>
          <w:rFonts w:ascii="Times New Roman" w:hAnsi="Times New Roman"/>
          <w:sz w:val="24"/>
          <w:szCs w:val="24"/>
          <w:lang w:val="lt-LT"/>
        </w:rPr>
        <w:t>tradicijas ir tikslingumą. Neformaliojo švietimo organizavimui ir vykdymui mokykloje panaudojama 100</w:t>
      </w:r>
      <w:r w:rsidR="00281C2B" w:rsidRPr="00DF0E21">
        <w:rPr>
          <w:rFonts w:ascii="Times New Roman" w:hAnsi="Times New Roman"/>
          <w:sz w:val="24"/>
          <w:szCs w:val="24"/>
          <w:lang w:val="lt-LT"/>
        </w:rPr>
        <w:t xml:space="preserve"> </w:t>
      </w:r>
      <w:r w:rsidR="00080704" w:rsidRPr="00DF0E21">
        <w:rPr>
          <w:rFonts w:ascii="Times New Roman" w:hAnsi="Times New Roman"/>
          <w:sz w:val="24"/>
          <w:szCs w:val="24"/>
          <w:lang w:val="lt-LT"/>
        </w:rPr>
        <w:t xml:space="preserve">% neformaliajam švietimui </w:t>
      </w:r>
      <w:r w:rsidR="00DF0E21" w:rsidRPr="00DF0E21">
        <w:rPr>
          <w:rFonts w:ascii="Times New Roman" w:hAnsi="Times New Roman"/>
          <w:sz w:val="24"/>
          <w:szCs w:val="24"/>
          <w:lang w:val="lt-LT"/>
        </w:rPr>
        <w:t xml:space="preserve">pagal bendruosius ugdymo planus </w:t>
      </w:r>
      <w:r w:rsidR="00080704" w:rsidRPr="00DF0E21">
        <w:rPr>
          <w:rFonts w:ascii="Times New Roman" w:hAnsi="Times New Roman"/>
          <w:sz w:val="24"/>
          <w:szCs w:val="24"/>
          <w:lang w:val="lt-LT"/>
        </w:rPr>
        <w:t>skirtų valandų.</w:t>
      </w:r>
    </w:p>
    <w:p w14:paraId="0171CA6B" w14:textId="77777777" w:rsidR="00080704" w:rsidRPr="00F2235A" w:rsidRDefault="00080704" w:rsidP="00080704">
      <w:pPr>
        <w:jc w:val="both"/>
        <w:rPr>
          <w:b/>
        </w:rPr>
      </w:pPr>
      <w:r>
        <w:rPr>
          <w:b/>
        </w:rPr>
        <w:t>10</w:t>
      </w:r>
      <w:r w:rsidRPr="000443C5">
        <w:rPr>
          <w:b/>
        </w:rPr>
        <w:t xml:space="preserve"> lentelė</w:t>
      </w:r>
      <w:r>
        <w:rPr>
          <w:b/>
        </w:rPr>
        <w:t>.</w:t>
      </w:r>
      <w:r w:rsidRPr="00F2235A">
        <w:rPr>
          <w:b/>
        </w:rPr>
        <w:t xml:space="preserve"> Neformaliojo švietimo valandų pasis</w:t>
      </w:r>
      <w:r>
        <w:rPr>
          <w:b/>
        </w:rPr>
        <w:t>kirstymas pagal veiklos kryptis</w:t>
      </w:r>
    </w:p>
    <w:p w14:paraId="056F2791" w14:textId="77777777" w:rsidR="00080704" w:rsidRDefault="00080704" w:rsidP="0008070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1743"/>
        <w:gridCol w:w="1743"/>
        <w:gridCol w:w="1743"/>
      </w:tblGrid>
      <w:tr w:rsidR="009B1CAE" w:rsidRPr="00F2235A" w14:paraId="027FB8C3" w14:textId="77777777" w:rsidTr="009B1CAE">
        <w:trPr>
          <w:jc w:val="center"/>
        </w:trPr>
        <w:tc>
          <w:tcPr>
            <w:tcW w:w="4307" w:type="dxa"/>
            <w:tcBorders>
              <w:tl2br w:val="single" w:sz="4" w:space="0" w:color="auto"/>
            </w:tcBorders>
            <w:shd w:val="clear" w:color="auto" w:fill="auto"/>
          </w:tcPr>
          <w:p w14:paraId="144D9E1A" w14:textId="77777777" w:rsidR="009B1CAE" w:rsidRDefault="009B1CAE" w:rsidP="00B46D26">
            <w:pPr>
              <w:spacing w:line="360" w:lineRule="auto"/>
              <w:jc w:val="both"/>
              <w:rPr>
                <w:b/>
              </w:rPr>
            </w:pPr>
            <w:r>
              <w:rPr>
                <w:b/>
              </w:rPr>
              <w:t xml:space="preserve">                                                         </w:t>
            </w:r>
            <w:r w:rsidRPr="003F75B0">
              <w:rPr>
                <w:b/>
              </w:rPr>
              <w:t>Metai</w:t>
            </w:r>
          </w:p>
          <w:p w14:paraId="00B701CE" w14:textId="77777777" w:rsidR="009B1CAE" w:rsidRPr="003F75B0" w:rsidRDefault="009B1CAE" w:rsidP="00B46D26">
            <w:pPr>
              <w:spacing w:line="360" w:lineRule="auto"/>
              <w:jc w:val="both"/>
              <w:rPr>
                <w:b/>
              </w:rPr>
            </w:pPr>
            <w:r w:rsidRPr="003F75B0">
              <w:rPr>
                <w:b/>
              </w:rPr>
              <w:t>Veiklos kryptys</w:t>
            </w:r>
          </w:p>
        </w:tc>
        <w:tc>
          <w:tcPr>
            <w:tcW w:w="1743" w:type="dxa"/>
            <w:shd w:val="clear" w:color="auto" w:fill="auto"/>
          </w:tcPr>
          <w:p w14:paraId="07CCF272" w14:textId="77777777" w:rsidR="009B1CAE" w:rsidRPr="003F75B0" w:rsidRDefault="009B1CAE" w:rsidP="00B46D26">
            <w:pPr>
              <w:spacing w:line="360" w:lineRule="auto"/>
              <w:jc w:val="center"/>
              <w:rPr>
                <w:b/>
              </w:rPr>
            </w:pPr>
            <w:r>
              <w:rPr>
                <w:b/>
              </w:rPr>
              <w:t>2018</w:t>
            </w:r>
            <w:r w:rsidRPr="003F75B0">
              <w:rPr>
                <w:b/>
              </w:rPr>
              <w:t xml:space="preserve"> </w:t>
            </w:r>
          </w:p>
        </w:tc>
        <w:tc>
          <w:tcPr>
            <w:tcW w:w="1743" w:type="dxa"/>
            <w:shd w:val="clear" w:color="auto" w:fill="auto"/>
          </w:tcPr>
          <w:p w14:paraId="5C7DA456" w14:textId="77777777" w:rsidR="009B1CAE" w:rsidRPr="003F75B0" w:rsidRDefault="009B1CAE" w:rsidP="00B46D26">
            <w:pPr>
              <w:spacing w:line="360" w:lineRule="auto"/>
              <w:jc w:val="center"/>
              <w:rPr>
                <w:b/>
              </w:rPr>
            </w:pPr>
            <w:r>
              <w:rPr>
                <w:b/>
              </w:rPr>
              <w:t>2019</w:t>
            </w:r>
            <w:r w:rsidRPr="003F75B0">
              <w:rPr>
                <w:b/>
              </w:rPr>
              <w:t xml:space="preserve"> </w:t>
            </w:r>
          </w:p>
        </w:tc>
        <w:tc>
          <w:tcPr>
            <w:tcW w:w="1743" w:type="dxa"/>
            <w:shd w:val="clear" w:color="auto" w:fill="auto"/>
          </w:tcPr>
          <w:p w14:paraId="5B16531F" w14:textId="77777777" w:rsidR="009B1CAE" w:rsidRPr="003F75B0" w:rsidRDefault="009B1CAE" w:rsidP="00B46D26">
            <w:pPr>
              <w:spacing w:line="360" w:lineRule="auto"/>
              <w:jc w:val="center"/>
              <w:rPr>
                <w:b/>
              </w:rPr>
            </w:pPr>
            <w:r>
              <w:rPr>
                <w:b/>
              </w:rPr>
              <w:t>2020</w:t>
            </w:r>
            <w:r w:rsidRPr="003F75B0">
              <w:rPr>
                <w:b/>
              </w:rPr>
              <w:t xml:space="preserve"> </w:t>
            </w:r>
          </w:p>
        </w:tc>
      </w:tr>
      <w:tr w:rsidR="009B1CAE" w:rsidRPr="00F2235A" w14:paraId="035E4D1B" w14:textId="77777777" w:rsidTr="009B1CAE">
        <w:trPr>
          <w:jc w:val="center"/>
        </w:trPr>
        <w:tc>
          <w:tcPr>
            <w:tcW w:w="4307" w:type="dxa"/>
            <w:shd w:val="clear" w:color="auto" w:fill="auto"/>
          </w:tcPr>
          <w:p w14:paraId="78DFC4E9" w14:textId="77777777" w:rsidR="009B1CAE" w:rsidRPr="00F2235A" w:rsidRDefault="009B1CAE" w:rsidP="009B1CAE">
            <w:pPr>
              <w:spacing w:line="276" w:lineRule="auto"/>
              <w:jc w:val="both"/>
            </w:pPr>
            <w:r w:rsidRPr="00F2235A">
              <w:t>Meninė raiška</w:t>
            </w:r>
          </w:p>
        </w:tc>
        <w:tc>
          <w:tcPr>
            <w:tcW w:w="1743" w:type="dxa"/>
            <w:shd w:val="clear" w:color="auto" w:fill="auto"/>
          </w:tcPr>
          <w:p w14:paraId="3B922811" w14:textId="77777777" w:rsidR="009B1CAE" w:rsidRPr="00C42E22" w:rsidRDefault="00C42E22" w:rsidP="009B1CAE">
            <w:pPr>
              <w:spacing w:line="276" w:lineRule="auto"/>
              <w:jc w:val="center"/>
            </w:pPr>
            <w:r w:rsidRPr="00C42E22">
              <w:t>8</w:t>
            </w:r>
          </w:p>
        </w:tc>
        <w:tc>
          <w:tcPr>
            <w:tcW w:w="1743" w:type="dxa"/>
            <w:shd w:val="clear" w:color="auto" w:fill="auto"/>
          </w:tcPr>
          <w:p w14:paraId="7117E3AC" w14:textId="77777777" w:rsidR="009B1CAE" w:rsidRPr="00C42E22" w:rsidRDefault="00C42E22" w:rsidP="009B1CAE">
            <w:pPr>
              <w:spacing w:line="276" w:lineRule="auto"/>
              <w:jc w:val="center"/>
            </w:pPr>
            <w:r w:rsidRPr="00C42E22">
              <w:t>6,5</w:t>
            </w:r>
          </w:p>
        </w:tc>
        <w:tc>
          <w:tcPr>
            <w:tcW w:w="1743" w:type="dxa"/>
            <w:shd w:val="clear" w:color="auto" w:fill="auto"/>
          </w:tcPr>
          <w:p w14:paraId="3C8632F9" w14:textId="77777777" w:rsidR="009B1CAE" w:rsidRPr="00C42E22" w:rsidRDefault="009B1CAE" w:rsidP="009B1CAE">
            <w:pPr>
              <w:spacing w:line="276" w:lineRule="auto"/>
              <w:jc w:val="center"/>
            </w:pPr>
            <w:r w:rsidRPr="00C42E22">
              <w:t>8</w:t>
            </w:r>
          </w:p>
        </w:tc>
      </w:tr>
      <w:tr w:rsidR="009B1CAE" w:rsidRPr="00F2235A" w14:paraId="32E6B859" w14:textId="77777777" w:rsidTr="009B1CAE">
        <w:trPr>
          <w:jc w:val="center"/>
        </w:trPr>
        <w:tc>
          <w:tcPr>
            <w:tcW w:w="4307" w:type="dxa"/>
            <w:shd w:val="clear" w:color="auto" w:fill="auto"/>
          </w:tcPr>
          <w:p w14:paraId="53C0C5B2" w14:textId="77777777" w:rsidR="009B1CAE" w:rsidRPr="00F2235A" w:rsidRDefault="009B1CAE" w:rsidP="00281C2B">
            <w:pPr>
              <w:spacing w:line="276" w:lineRule="auto"/>
              <w:jc w:val="both"/>
            </w:pPr>
            <w:r w:rsidRPr="00F2235A">
              <w:t>Sportinė-sveikatin</w:t>
            </w:r>
            <w:r w:rsidR="00281C2B">
              <w:t>im</w:t>
            </w:r>
            <w:r w:rsidRPr="00F2235A">
              <w:t>o veikla</w:t>
            </w:r>
          </w:p>
        </w:tc>
        <w:tc>
          <w:tcPr>
            <w:tcW w:w="1743" w:type="dxa"/>
            <w:shd w:val="clear" w:color="auto" w:fill="auto"/>
          </w:tcPr>
          <w:p w14:paraId="256D230B" w14:textId="77777777" w:rsidR="009B1CAE" w:rsidRPr="00C42E22" w:rsidRDefault="009B1CAE" w:rsidP="009B1CAE">
            <w:pPr>
              <w:spacing w:line="276" w:lineRule="auto"/>
              <w:jc w:val="center"/>
            </w:pPr>
            <w:r w:rsidRPr="00C42E22">
              <w:t>1,5</w:t>
            </w:r>
          </w:p>
        </w:tc>
        <w:tc>
          <w:tcPr>
            <w:tcW w:w="1743" w:type="dxa"/>
            <w:shd w:val="clear" w:color="auto" w:fill="auto"/>
          </w:tcPr>
          <w:p w14:paraId="66E62D9E" w14:textId="77777777" w:rsidR="009B1CAE" w:rsidRPr="00C42E22" w:rsidRDefault="009B1CAE" w:rsidP="009B1CAE">
            <w:pPr>
              <w:spacing w:line="276" w:lineRule="auto"/>
              <w:jc w:val="center"/>
            </w:pPr>
            <w:r w:rsidRPr="00C42E22">
              <w:t>1,5</w:t>
            </w:r>
          </w:p>
        </w:tc>
        <w:tc>
          <w:tcPr>
            <w:tcW w:w="1743" w:type="dxa"/>
            <w:shd w:val="clear" w:color="auto" w:fill="auto"/>
          </w:tcPr>
          <w:p w14:paraId="2770F153" w14:textId="77777777" w:rsidR="009B1CAE" w:rsidRPr="00C42E22" w:rsidRDefault="00C42E22" w:rsidP="009B1CAE">
            <w:pPr>
              <w:spacing w:line="276" w:lineRule="auto"/>
              <w:jc w:val="center"/>
            </w:pPr>
            <w:r w:rsidRPr="00C42E22">
              <w:t>2</w:t>
            </w:r>
          </w:p>
        </w:tc>
      </w:tr>
      <w:tr w:rsidR="009B1CAE" w:rsidRPr="00F2235A" w14:paraId="7636A16B" w14:textId="77777777" w:rsidTr="009B1CAE">
        <w:trPr>
          <w:jc w:val="center"/>
        </w:trPr>
        <w:tc>
          <w:tcPr>
            <w:tcW w:w="4307" w:type="dxa"/>
            <w:shd w:val="clear" w:color="auto" w:fill="auto"/>
          </w:tcPr>
          <w:p w14:paraId="583AF4D7" w14:textId="77777777" w:rsidR="009B1CAE" w:rsidRPr="00F2235A" w:rsidRDefault="009B1CAE" w:rsidP="009B1CAE">
            <w:pPr>
              <w:spacing w:line="276" w:lineRule="auto"/>
              <w:jc w:val="both"/>
            </w:pPr>
            <w:r w:rsidRPr="00F2235A">
              <w:t>Technologinė veikla</w:t>
            </w:r>
          </w:p>
        </w:tc>
        <w:tc>
          <w:tcPr>
            <w:tcW w:w="1743" w:type="dxa"/>
            <w:shd w:val="clear" w:color="auto" w:fill="auto"/>
          </w:tcPr>
          <w:p w14:paraId="68CFB305" w14:textId="77777777" w:rsidR="009B1CAE" w:rsidRPr="00C42E22" w:rsidRDefault="00C42E22" w:rsidP="009B1CAE">
            <w:pPr>
              <w:spacing w:line="276" w:lineRule="auto"/>
              <w:jc w:val="center"/>
            </w:pPr>
            <w:r w:rsidRPr="00C42E22">
              <w:t>5</w:t>
            </w:r>
            <w:r w:rsidR="009B1CAE" w:rsidRPr="00C42E22">
              <w:t>,5</w:t>
            </w:r>
          </w:p>
        </w:tc>
        <w:tc>
          <w:tcPr>
            <w:tcW w:w="1743" w:type="dxa"/>
            <w:shd w:val="clear" w:color="auto" w:fill="auto"/>
          </w:tcPr>
          <w:p w14:paraId="0313BBA2" w14:textId="77777777" w:rsidR="009B1CAE" w:rsidRPr="00C42E22" w:rsidRDefault="00C42E22" w:rsidP="009B1CAE">
            <w:pPr>
              <w:spacing w:line="276" w:lineRule="auto"/>
              <w:jc w:val="center"/>
            </w:pPr>
            <w:r w:rsidRPr="00C42E22">
              <w:t>4</w:t>
            </w:r>
          </w:p>
        </w:tc>
        <w:tc>
          <w:tcPr>
            <w:tcW w:w="1743" w:type="dxa"/>
            <w:shd w:val="clear" w:color="auto" w:fill="auto"/>
          </w:tcPr>
          <w:p w14:paraId="2711F026" w14:textId="77777777" w:rsidR="009B1CAE" w:rsidRPr="00C42E22" w:rsidRDefault="00C42E22" w:rsidP="009B1CAE">
            <w:pPr>
              <w:spacing w:line="276" w:lineRule="auto"/>
              <w:jc w:val="center"/>
            </w:pPr>
            <w:r w:rsidRPr="00C42E22">
              <w:t>2</w:t>
            </w:r>
          </w:p>
        </w:tc>
      </w:tr>
      <w:tr w:rsidR="009B1CAE" w:rsidRPr="00F2235A" w14:paraId="6959F5FD" w14:textId="77777777" w:rsidTr="009B1CAE">
        <w:trPr>
          <w:jc w:val="center"/>
        </w:trPr>
        <w:tc>
          <w:tcPr>
            <w:tcW w:w="4307" w:type="dxa"/>
            <w:shd w:val="clear" w:color="auto" w:fill="auto"/>
          </w:tcPr>
          <w:p w14:paraId="28DB7EE2" w14:textId="77777777" w:rsidR="009B1CAE" w:rsidRPr="00F2235A" w:rsidRDefault="009B1CAE" w:rsidP="009B1CAE">
            <w:pPr>
              <w:spacing w:line="276" w:lineRule="auto"/>
            </w:pPr>
            <w:r>
              <w:t>Kitos saviraiškos programos</w:t>
            </w:r>
          </w:p>
        </w:tc>
        <w:tc>
          <w:tcPr>
            <w:tcW w:w="1743" w:type="dxa"/>
            <w:shd w:val="clear" w:color="auto" w:fill="auto"/>
          </w:tcPr>
          <w:p w14:paraId="079F6511" w14:textId="77777777" w:rsidR="009B1CAE" w:rsidRPr="00C42E22" w:rsidRDefault="00C42E22" w:rsidP="009B1CAE">
            <w:pPr>
              <w:spacing w:line="276" w:lineRule="auto"/>
              <w:jc w:val="center"/>
            </w:pPr>
            <w:r w:rsidRPr="00C42E22">
              <w:t>6</w:t>
            </w:r>
          </w:p>
        </w:tc>
        <w:tc>
          <w:tcPr>
            <w:tcW w:w="1743" w:type="dxa"/>
            <w:shd w:val="clear" w:color="auto" w:fill="auto"/>
          </w:tcPr>
          <w:p w14:paraId="08F5032A" w14:textId="77777777" w:rsidR="009B1CAE" w:rsidRPr="00C42E22" w:rsidRDefault="00C42E22" w:rsidP="009B1CAE">
            <w:pPr>
              <w:spacing w:line="276" w:lineRule="auto"/>
              <w:jc w:val="center"/>
            </w:pPr>
            <w:r w:rsidRPr="00C42E22">
              <w:t>6</w:t>
            </w:r>
          </w:p>
        </w:tc>
        <w:tc>
          <w:tcPr>
            <w:tcW w:w="1743" w:type="dxa"/>
            <w:shd w:val="clear" w:color="auto" w:fill="auto"/>
          </w:tcPr>
          <w:p w14:paraId="3A870866" w14:textId="77777777" w:rsidR="009B1CAE" w:rsidRPr="00C42E22" w:rsidRDefault="00C42E22" w:rsidP="009B1CAE">
            <w:pPr>
              <w:spacing w:line="276" w:lineRule="auto"/>
              <w:jc w:val="center"/>
            </w:pPr>
            <w:r w:rsidRPr="00C42E22">
              <w:t>6</w:t>
            </w:r>
          </w:p>
        </w:tc>
      </w:tr>
      <w:tr w:rsidR="009B1CAE" w:rsidRPr="00F2235A" w14:paraId="2AEE2BFC" w14:textId="77777777" w:rsidTr="009B1CAE">
        <w:trPr>
          <w:jc w:val="center"/>
        </w:trPr>
        <w:tc>
          <w:tcPr>
            <w:tcW w:w="4307" w:type="dxa"/>
            <w:shd w:val="clear" w:color="auto" w:fill="auto"/>
          </w:tcPr>
          <w:p w14:paraId="3B3EC8F2" w14:textId="77777777" w:rsidR="009B1CAE" w:rsidRPr="003F75B0" w:rsidRDefault="009B1CAE" w:rsidP="00B46D26">
            <w:pPr>
              <w:spacing w:line="360" w:lineRule="auto"/>
              <w:rPr>
                <w:b/>
              </w:rPr>
            </w:pPr>
            <w:r w:rsidRPr="003F75B0">
              <w:rPr>
                <w:b/>
              </w:rPr>
              <w:t>Bendras NŠ valandų skaičius pagal UP</w:t>
            </w:r>
          </w:p>
        </w:tc>
        <w:tc>
          <w:tcPr>
            <w:tcW w:w="1743" w:type="dxa"/>
            <w:shd w:val="clear" w:color="auto" w:fill="auto"/>
          </w:tcPr>
          <w:p w14:paraId="72AFC42D" w14:textId="77777777" w:rsidR="009B1CAE" w:rsidRPr="00C42E22" w:rsidRDefault="009B1CAE" w:rsidP="00B46D26">
            <w:pPr>
              <w:spacing w:line="360" w:lineRule="auto"/>
              <w:jc w:val="center"/>
              <w:rPr>
                <w:b/>
              </w:rPr>
            </w:pPr>
            <w:r w:rsidRPr="00C42E22">
              <w:rPr>
                <w:b/>
              </w:rPr>
              <w:t>21</w:t>
            </w:r>
          </w:p>
        </w:tc>
        <w:tc>
          <w:tcPr>
            <w:tcW w:w="1743" w:type="dxa"/>
            <w:shd w:val="clear" w:color="auto" w:fill="auto"/>
          </w:tcPr>
          <w:p w14:paraId="5C05F180" w14:textId="77777777" w:rsidR="009B1CAE" w:rsidRPr="00C42E22" w:rsidRDefault="009B1CAE" w:rsidP="00B46D26">
            <w:pPr>
              <w:spacing w:line="360" w:lineRule="auto"/>
              <w:jc w:val="center"/>
              <w:rPr>
                <w:b/>
              </w:rPr>
            </w:pPr>
            <w:r w:rsidRPr="00C42E22">
              <w:rPr>
                <w:b/>
              </w:rPr>
              <w:t>1</w:t>
            </w:r>
            <w:r w:rsidR="00C42E22" w:rsidRPr="00C42E22">
              <w:rPr>
                <w:b/>
              </w:rPr>
              <w:t>8</w:t>
            </w:r>
          </w:p>
        </w:tc>
        <w:tc>
          <w:tcPr>
            <w:tcW w:w="1743" w:type="dxa"/>
            <w:shd w:val="clear" w:color="auto" w:fill="auto"/>
          </w:tcPr>
          <w:p w14:paraId="6B0E9EC7" w14:textId="77777777" w:rsidR="009B1CAE" w:rsidRPr="00C42E22" w:rsidRDefault="00C42E22" w:rsidP="00B46D26">
            <w:pPr>
              <w:spacing w:line="360" w:lineRule="auto"/>
              <w:jc w:val="center"/>
              <w:rPr>
                <w:b/>
              </w:rPr>
            </w:pPr>
            <w:r w:rsidRPr="00C42E22">
              <w:rPr>
                <w:b/>
              </w:rPr>
              <w:t>18</w:t>
            </w:r>
          </w:p>
        </w:tc>
      </w:tr>
    </w:tbl>
    <w:p w14:paraId="0E1A2769" w14:textId="77777777" w:rsidR="00080704" w:rsidRDefault="00080704" w:rsidP="00D447AE">
      <w:pPr>
        <w:tabs>
          <w:tab w:val="left" w:pos="900"/>
        </w:tabs>
        <w:jc w:val="both"/>
      </w:pPr>
    </w:p>
    <w:p w14:paraId="1C6697DA" w14:textId="77777777" w:rsidR="00ED4371" w:rsidRDefault="00ED4371" w:rsidP="00D447AE">
      <w:pPr>
        <w:tabs>
          <w:tab w:val="left" w:pos="900"/>
        </w:tabs>
        <w:jc w:val="both"/>
        <w:rPr>
          <w:b/>
        </w:rPr>
      </w:pPr>
      <w:r>
        <w:rPr>
          <w:b/>
        </w:rPr>
        <w:lastRenderedPageBreak/>
        <w:t>11</w:t>
      </w:r>
      <w:r w:rsidRPr="000443C5">
        <w:rPr>
          <w:b/>
        </w:rPr>
        <w:t xml:space="preserve"> lentelė</w:t>
      </w:r>
      <w:r>
        <w:rPr>
          <w:b/>
        </w:rPr>
        <w:t>. Projektai</w:t>
      </w:r>
      <w:r w:rsidR="00710212">
        <w:rPr>
          <w:b/>
        </w:rPr>
        <w:t>, akcijos, iniciatyvos</w:t>
      </w:r>
    </w:p>
    <w:p w14:paraId="26DC3C38" w14:textId="77777777" w:rsidR="00BC10A3" w:rsidRDefault="00BC10A3" w:rsidP="00D447AE">
      <w:pPr>
        <w:tabs>
          <w:tab w:val="left" w:pos="900"/>
        </w:tabs>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675"/>
        <w:gridCol w:w="2676"/>
        <w:gridCol w:w="2676"/>
      </w:tblGrid>
      <w:tr w:rsidR="00BC10A3" w:rsidRPr="00F2235A" w14:paraId="0E1A4BCD" w14:textId="77777777" w:rsidTr="001F51CE">
        <w:trPr>
          <w:jc w:val="center"/>
        </w:trPr>
        <w:tc>
          <w:tcPr>
            <w:tcW w:w="1509" w:type="dxa"/>
            <w:shd w:val="clear" w:color="auto" w:fill="auto"/>
          </w:tcPr>
          <w:p w14:paraId="69FF08C2" w14:textId="77777777" w:rsidR="00BC10A3" w:rsidRPr="003F75B0" w:rsidRDefault="001F51CE" w:rsidP="001F51CE">
            <w:pPr>
              <w:spacing w:line="360" w:lineRule="auto"/>
              <w:jc w:val="both"/>
              <w:rPr>
                <w:b/>
              </w:rPr>
            </w:pPr>
            <w:r>
              <w:rPr>
                <w:b/>
              </w:rPr>
              <w:t>Metai</w:t>
            </w:r>
          </w:p>
        </w:tc>
        <w:tc>
          <w:tcPr>
            <w:tcW w:w="2675" w:type="dxa"/>
            <w:shd w:val="clear" w:color="auto" w:fill="auto"/>
          </w:tcPr>
          <w:p w14:paraId="77FFE133" w14:textId="77777777" w:rsidR="00BC10A3" w:rsidRPr="003F75B0" w:rsidRDefault="00BC10A3" w:rsidP="00F512AE">
            <w:pPr>
              <w:spacing w:line="360" w:lineRule="auto"/>
              <w:jc w:val="center"/>
              <w:rPr>
                <w:b/>
              </w:rPr>
            </w:pPr>
            <w:r>
              <w:rPr>
                <w:b/>
              </w:rPr>
              <w:t>2018</w:t>
            </w:r>
            <w:r w:rsidRPr="003F75B0">
              <w:rPr>
                <w:b/>
              </w:rPr>
              <w:t xml:space="preserve"> </w:t>
            </w:r>
          </w:p>
        </w:tc>
        <w:tc>
          <w:tcPr>
            <w:tcW w:w="2676" w:type="dxa"/>
            <w:shd w:val="clear" w:color="auto" w:fill="auto"/>
          </w:tcPr>
          <w:p w14:paraId="2E6F62DB" w14:textId="77777777" w:rsidR="00BC10A3" w:rsidRPr="003F75B0" w:rsidRDefault="00BC10A3" w:rsidP="00F512AE">
            <w:pPr>
              <w:spacing w:line="360" w:lineRule="auto"/>
              <w:jc w:val="center"/>
              <w:rPr>
                <w:b/>
              </w:rPr>
            </w:pPr>
            <w:r>
              <w:rPr>
                <w:b/>
              </w:rPr>
              <w:t>2019</w:t>
            </w:r>
            <w:r w:rsidRPr="003F75B0">
              <w:rPr>
                <w:b/>
              </w:rPr>
              <w:t xml:space="preserve"> </w:t>
            </w:r>
          </w:p>
        </w:tc>
        <w:tc>
          <w:tcPr>
            <w:tcW w:w="2676" w:type="dxa"/>
            <w:shd w:val="clear" w:color="auto" w:fill="auto"/>
          </w:tcPr>
          <w:p w14:paraId="023032D2" w14:textId="77777777" w:rsidR="00BC10A3" w:rsidRPr="003F75B0" w:rsidRDefault="00BC10A3" w:rsidP="00F512AE">
            <w:pPr>
              <w:spacing w:line="360" w:lineRule="auto"/>
              <w:jc w:val="center"/>
              <w:rPr>
                <w:b/>
              </w:rPr>
            </w:pPr>
            <w:r>
              <w:rPr>
                <w:b/>
              </w:rPr>
              <w:t>2020</w:t>
            </w:r>
            <w:r w:rsidRPr="003F75B0">
              <w:rPr>
                <w:b/>
              </w:rPr>
              <w:t xml:space="preserve"> </w:t>
            </w:r>
          </w:p>
        </w:tc>
      </w:tr>
      <w:tr w:rsidR="00BC10A3" w:rsidRPr="00F2235A" w14:paraId="0CD9E530" w14:textId="77777777" w:rsidTr="00BC10A3">
        <w:trPr>
          <w:jc w:val="center"/>
        </w:trPr>
        <w:tc>
          <w:tcPr>
            <w:tcW w:w="1509" w:type="dxa"/>
            <w:shd w:val="clear" w:color="auto" w:fill="auto"/>
          </w:tcPr>
          <w:p w14:paraId="21DAC314" w14:textId="77777777" w:rsidR="00BC10A3" w:rsidRPr="00F2235A" w:rsidRDefault="00BC10A3" w:rsidP="00F512AE">
            <w:pPr>
              <w:spacing w:line="276" w:lineRule="auto"/>
              <w:jc w:val="both"/>
            </w:pPr>
            <w:r>
              <w:t>Socialiniai</w:t>
            </w:r>
          </w:p>
        </w:tc>
        <w:tc>
          <w:tcPr>
            <w:tcW w:w="2675" w:type="dxa"/>
            <w:shd w:val="clear" w:color="auto" w:fill="auto"/>
          </w:tcPr>
          <w:p w14:paraId="607AAB4F" w14:textId="77777777" w:rsidR="00A115CE" w:rsidRDefault="00382380" w:rsidP="003C3F44">
            <w:r>
              <w:t xml:space="preserve">Projektas </w:t>
            </w:r>
            <w:r w:rsidR="00A115CE">
              <w:t>„Ištiesk gerumo ranką“.</w:t>
            </w:r>
          </w:p>
          <w:p w14:paraId="5D0AD5C1" w14:textId="77777777" w:rsidR="00A115CE" w:rsidRDefault="00A115CE" w:rsidP="003C3F44">
            <w:r>
              <w:t>Akcijos</w:t>
            </w:r>
            <w:r w:rsidRPr="00554E7F">
              <w:t>:</w:t>
            </w:r>
            <w:r>
              <w:t xml:space="preserve"> „</w:t>
            </w:r>
            <w:r w:rsidRPr="00616431">
              <w:t>Sveikatą stiprinančių mokyklų banga Lietuva 2018</w:t>
            </w:r>
            <w:r>
              <w:t>“</w:t>
            </w:r>
            <w:r w:rsidR="00D23A48">
              <w:t xml:space="preserve">; </w:t>
            </w:r>
          </w:p>
          <w:p w14:paraId="03B74813" w14:textId="77777777" w:rsidR="00C02D3D" w:rsidRDefault="00C02D3D" w:rsidP="003C3F44">
            <w:r w:rsidRPr="00C02D3D">
              <w:t>„Uždek žvakutę ant savanorio kapo“</w:t>
            </w:r>
            <w:r w:rsidR="00382380">
              <w:t>;</w:t>
            </w:r>
          </w:p>
          <w:p w14:paraId="2954B727" w14:textId="77777777" w:rsidR="00BC10A3" w:rsidRDefault="00BC10A3" w:rsidP="003C3F44">
            <w:r>
              <w:t>„Darom“</w:t>
            </w:r>
            <w:r w:rsidR="00382380">
              <w:t>;</w:t>
            </w:r>
          </w:p>
          <w:p w14:paraId="32031A20" w14:textId="77777777" w:rsidR="00BC10A3" w:rsidRDefault="00BC10A3" w:rsidP="003C3F44">
            <w:r>
              <w:t>„Atmintis gyva, nes liudija“</w:t>
            </w:r>
            <w:r w:rsidR="00382380">
              <w:t>;</w:t>
            </w:r>
          </w:p>
          <w:p w14:paraId="3C0E17FD" w14:textId="77777777" w:rsidR="008701B7" w:rsidRDefault="008701B7" w:rsidP="003C3F44">
            <w:r w:rsidRPr="00A662EB">
              <w:t>„Globokime paukštelius“</w:t>
            </w:r>
            <w:r w:rsidR="00382380">
              <w:t>;</w:t>
            </w:r>
          </w:p>
          <w:p w14:paraId="03BB2100" w14:textId="77777777" w:rsidR="001C54EF" w:rsidRDefault="001C54EF" w:rsidP="003C3F44">
            <w:r>
              <w:t>„Baltosios ramunės“</w:t>
            </w:r>
            <w:r w:rsidR="00382380">
              <w:t>;</w:t>
            </w:r>
          </w:p>
          <w:p w14:paraId="3CEDB98B" w14:textId="77777777" w:rsidR="001C54EF" w:rsidRDefault="001C54EF" w:rsidP="003C3F44">
            <w:pPr>
              <w:rPr>
                <w:color w:val="222222"/>
                <w:shd w:val="clear" w:color="auto" w:fill="FFFFFF"/>
              </w:rPr>
            </w:pPr>
            <w:r>
              <w:rPr>
                <w:color w:val="222222"/>
                <w:shd w:val="clear" w:color="auto" w:fill="FFFFFF"/>
              </w:rPr>
              <w:t>„Užmirštas kapelis –</w:t>
            </w:r>
            <w:r w:rsidRPr="00A15ACC">
              <w:rPr>
                <w:color w:val="222222"/>
                <w:shd w:val="clear" w:color="auto" w:fill="FFFFFF"/>
              </w:rPr>
              <w:t xml:space="preserve"> jau neužmirštas</w:t>
            </w:r>
            <w:r>
              <w:rPr>
                <w:color w:val="222222"/>
                <w:shd w:val="clear" w:color="auto" w:fill="FFFFFF"/>
              </w:rPr>
              <w:t>“</w:t>
            </w:r>
            <w:r w:rsidR="00382380">
              <w:rPr>
                <w:color w:val="222222"/>
                <w:shd w:val="clear" w:color="auto" w:fill="FFFFFF"/>
              </w:rPr>
              <w:t>;</w:t>
            </w:r>
            <w:r w:rsidR="00382380">
              <w:t xml:space="preserve"> „Konstitucija gyvai“.</w:t>
            </w:r>
          </w:p>
          <w:p w14:paraId="06F3DA59" w14:textId="77777777" w:rsidR="00B33D5C" w:rsidRPr="00C02D3D" w:rsidRDefault="00C02D3D" w:rsidP="003C3F44">
            <w:r>
              <w:t>Veiksmo savaitė</w:t>
            </w:r>
            <w:r w:rsidRPr="00C02D3D">
              <w:t xml:space="preserve"> be patyčių 2018</w:t>
            </w:r>
            <w:r w:rsidR="00382380">
              <w:t>.</w:t>
            </w:r>
          </w:p>
        </w:tc>
        <w:tc>
          <w:tcPr>
            <w:tcW w:w="2676" w:type="dxa"/>
            <w:shd w:val="clear" w:color="auto" w:fill="auto"/>
          </w:tcPr>
          <w:p w14:paraId="540C3B6F" w14:textId="77777777" w:rsidR="00B76DD7" w:rsidRDefault="00B76DD7" w:rsidP="00B76DD7">
            <w:r>
              <w:t>Projektas „Ištiesk gerumo ranką“.</w:t>
            </w:r>
          </w:p>
          <w:p w14:paraId="7450E684" w14:textId="77777777" w:rsidR="00BC10A3" w:rsidRDefault="00BC10A3" w:rsidP="00BC10A3">
            <w:r w:rsidRPr="00B44969">
              <w:t>Akcij</w:t>
            </w:r>
            <w:r w:rsidR="00382380">
              <w:t>os</w:t>
            </w:r>
            <w:r w:rsidR="00382380">
              <w:rPr>
                <w:lang w:val="en-US"/>
              </w:rPr>
              <w:t>:</w:t>
            </w:r>
            <w:r w:rsidRPr="00B44969">
              <w:t xml:space="preserve"> „Darom“</w:t>
            </w:r>
            <w:r w:rsidR="00382380">
              <w:t xml:space="preserve">; </w:t>
            </w:r>
            <w:r>
              <w:t>„Atmintis gyva, nes liudija“</w:t>
            </w:r>
            <w:r w:rsidR="00382380">
              <w:t>;</w:t>
            </w:r>
          </w:p>
          <w:p w14:paraId="5EA843F2" w14:textId="77777777" w:rsidR="008701B7" w:rsidRDefault="008701B7" w:rsidP="00BC10A3">
            <w:r w:rsidRPr="00A662EB">
              <w:t>„Globokime paukštelius“</w:t>
            </w:r>
            <w:r w:rsidR="00B76DD7">
              <w:t>;</w:t>
            </w:r>
          </w:p>
          <w:p w14:paraId="78438DA0" w14:textId="77777777" w:rsidR="001F58AF" w:rsidRDefault="001C54EF" w:rsidP="00A115CE">
            <w:r>
              <w:rPr>
                <w:color w:val="222222"/>
                <w:shd w:val="clear" w:color="auto" w:fill="FFFFFF"/>
              </w:rPr>
              <w:t>„Užmirštas kapelis –</w:t>
            </w:r>
            <w:r w:rsidRPr="00A15ACC">
              <w:rPr>
                <w:color w:val="222222"/>
                <w:shd w:val="clear" w:color="auto" w:fill="FFFFFF"/>
              </w:rPr>
              <w:t xml:space="preserve"> jau neužmirštas</w:t>
            </w:r>
            <w:r>
              <w:rPr>
                <w:color w:val="222222"/>
                <w:shd w:val="clear" w:color="auto" w:fill="FFFFFF"/>
              </w:rPr>
              <w:t>“</w:t>
            </w:r>
            <w:r w:rsidR="00B76DD7">
              <w:rPr>
                <w:color w:val="222222"/>
                <w:shd w:val="clear" w:color="auto" w:fill="FFFFFF"/>
              </w:rPr>
              <w:t>.</w:t>
            </w:r>
          </w:p>
          <w:p w14:paraId="529D36D9" w14:textId="77777777" w:rsidR="001F58AF" w:rsidRPr="001F58AF" w:rsidRDefault="001F58AF" w:rsidP="001F58AF"/>
          <w:p w14:paraId="744E0942" w14:textId="77777777" w:rsidR="001F58AF" w:rsidRPr="001F58AF" w:rsidRDefault="001F58AF" w:rsidP="001F58AF"/>
          <w:p w14:paraId="70C60E6D" w14:textId="77777777" w:rsidR="001F58AF" w:rsidRPr="001F58AF" w:rsidRDefault="001F58AF" w:rsidP="001F58AF"/>
          <w:p w14:paraId="792469B3" w14:textId="77777777" w:rsidR="001F58AF" w:rsidRPr="001F58AF" w:rsidRDefault="001F58AF" w:rsidP="001F58AF"/>
          <w:p w14:paraId="04F7ECD8" w14:textId="77777777" w:rsidR="001F58AF" w:rsidRPr="001F58AF" w:rsidRDefault="001F58AF" w:rsidP="001F58AF"/>
          <w:p w14:paraId="3645D4D7" w14:textId="77777777" w:rsidR="001F58AF" w:rsidRDefault="001F58AF" w:rsidP="001F58AF"/>
          <w:p w14:paraId="300302B0" w14:textId="77777777" w:rsidR="001C54EF" w:rsidRPr="001F58AF" w:rsidRDefault="001C54EF" w:rsidP="001F58AF">
            <w:pPr>
              <w:jc w:val="center"/>
            </w:pPr>
          </w:p>
        </w:tc>
        <w:tc>
          <w:tcPr>
            <w:tcW w:w="2676" w:type="dxa"/>
            <w:shd w:val="clear" w:color="auto" w:fill="auto"/>
          </w:tcPr>
          <w:p w14:paraId="7E8AF7D2" w14:textId="77777777" w:rsidR="00B76DD7" w:rsidRDefault="00B76DD7" w:rsidP="00B76DD7">
            <w:r>
              <w:t>Projektas „Ištiesk gerumo ranką“.</w:t>
            </w:r>
          </w:p>
          <w:p w14:paraId="345223FB" w14:textId="77777777" w:rsidR="00BC10A3" w:rsidRDefault="00B76DD7" w:rsidP="00BC10A3">
            <w:r w:rsidRPr="00B44969">
              <w:t>Akcij</w:t>
            </w:r>
            <w:r>
              <w:t>os</w:t>
            </w:r>
            <w:r>
              <w:rPr>
                <w:lang w:val="en-US"/>
              </w:rPr>
              <w:t>:</w:t>
            </w:r>
            <w:r w:rsidRPr="00B44969">
              <w:t xml:space="preserve"> </w:t>
            </w:r>
            <w:r w:rsidR="00BC10A3" w:rsidRPr="00B44969">
              <w:t>„Darom“</w:t>
            </w:r>
            <w:r>
              <w:t>;</w:t>
            </w:r>
          </w:p>
          <w:p w14:paraId="4E3B3537" w14:textId="77777777" w:rsidR="00EB6558" w:rsidRDefault="00BC10A3" w:rsidP="00BC10A3">
            <w:r>
              <w:t>„Atmintis gyva, nes liudija“</w:t>
            </w:r>
            <w:r w:rsidR="002D6F55">
              <w:t xml:space="preserve">; </w:t>
            </w:r>
            <w:r w:rsidR="00EB6558">
              <w:t>„Pyragų diena“</w:t>
            </w:r>
            <w:r w:rsidR="00B76DD7">
              <w:t>.</w:t>
            </w:r>
          </w:p>
          <w:p w14:paraId="50756170" w14:textId="77777777" w:rsidR="00547BDA" w:rsidRPr="0066050A" w:rsidRDefault="00547BDA" w:rsidP="00547BDA">
            <w:pPr>
              <w:spacing w:line="276" w:lineRule="auto"/>
            </w:pPr>
            <w:r w:rsidRPr="00CA447C">
              <w:t>Pilietinė iniciatyva</w:t>
            </w:r>
            <w:r w:rsidRPr="007A4E45">
              <w:t xml:space="preserve"> </w:t>
            </w:r>
            <w:r w:rsidRPr="007A4E45">
              <w:rPr>
                <w:bCs/>
              </w:rPr>
              <w:t>„Vilties aitvaras“</w:t>
            </w:r>
            <w:r w:rsidR="002D6F55">
              <w:rPr>
                <w:bCs/>
              </w:rPr>
              <w:t>.</w:t>
            </w:r>
          </w:p>
          <w:p w14:paraId="4227D317" w14:textId="77777777" w:rsidR="00547BDA" w:rsidRDefault="00547BDA" w:rsidP="00BC10A3"/>
        </w:tc>
      </w:tr>
      <w:tr w:rsidR="00BC10A3" w:rsidRPr="00F2235A" w14:paraId="3B15DC2E" w14:textId="77777777" w:rsidTr="00BC10A3">
        <w:trPr>
          <w:jc w:val="center"/>
        </w:trPr>
        <w:tc>
          <w:tcPr>
            <w:tcW w:w="1509" w:type="dxa"/>
            <w:shd w:val="clear" w:color="auto" w:fill="auto"/>
          </w:tcPr>
          <w:p w14:paraId="1E3A0F06" w14:textId="77777777" w:rsidR="00BC10A3" w:rsidRPr="00F2235A" w:rsidRDefault="00BC10A3" w:rsidP="00F512AE">
            <w:pPr>
              <w:spacing w:line="276" w:lineRule="auto"/>
              <w:jc w:val="both"/>
            </w:pPr>
            <w:r>
              <w:t>Mokomieji</w:t>
            </w:r>
          </w:p>
        </w:tc>
        <w:tc>
          <w:tcPr>
            <w:tcW w:w="2675" w:type="dxa"/>
            <w:shd w:val="clear" w:color="auto" w:fill="auto"/>
          </w:tcPr>
          <w:p w14:paraId="345F0F94" w14:textId="77777777" w:rsidR="00BC10A3" w:rsidRDefault="00B76DD7" w:rsidP="008701B7">
            <w:r>
              <w:t>Projektai</w:t>
            </w:r>
            <w:r w:rsidRPr="00554E7F">
              <w:t xml:space="preserve">: </w:t>
            </w:r>
            <w:r w:rsidR="008701B7">
              <w:t>„Lietuva – Tėvynė mano“</w:t>
            </w:r>
            <w:r>
              <w:t>;</w:t>
            </w:r>
          </w:p>
          <w:p w14:paraId="3DE575A9" w14:textId="77777777" w:rsidR="008701B7" w:rsidRDefault="008701B7" w:rsidP="008701B7">
            <w:r>
              <w:t>„Judėk, krutėk ir draugui padėk“</w:t>
            </w:r>
            <w:r w:rsidR="00B76DD7">
              <w:t>;</w:t>
            </w:r>
          </w:p>
          <w:p w14:paraId="26DFA685" w14:textId="77777777" w:rsidR="00B33D5C" w:rsidRDefault="008701B7" w:rsidP="008701B7">
            <w:r w:rsidRPr="008701B7">
              <w:t xml:space="preserve">„Sveikata – didžiausias </w:t>
            </w:r>
          </w:p>
          <w:p w14:paraId="6D03F2C9" w14:textId="77777777" w:rsidR="008701B7" w:rsidRDefault="008701B7" w:rsidP="008701B7">
            <w:r w:rsidRPr="008701B7">
              <w:t>turtas“</w:t>
            </w:r>
            <w:r w:rsidR="00B76DD7">
              <w:t>;</w:t>
            </w:r>
          </w:p>
          <w:p w14:paraId="4B860B3F" w14:textId="77777777" w:rsidR="00B33D5C" w:rsidRPr="008701B7" w:rsidRDefault="00B33D5C" w:rsidP="008701B7">
            <w:r>
              <w:t>„Taisykles kuriame patys“</w:t>
            </w:r>
            <w:r w:rsidR="00B76DD7">
              <w:t>.</w:t>
            </w:r>
          </w:p>
        </w:tc>
        <w:tc>
          <w:tcPr>
            <w:tcW w:w="2676" w:type="dxa"/>
            <w:shd w:val="clear" w:color="auto" w:fill="auto"/>
          </w:tcPr>
          <w:p w14:paraId="706A3E09" w14:textId="77777777" w:rsidR="00BC10A3" w:rsidRDefault="00AF543C" w:rsidP="008701B7">
            <w:r>
              <w:t>Projektai</w:t>
            </w:r>
            <w:r w:rsidRPr="00554E7F">
              <w:t xml:space="preserve">: </w:t>
            </w:r>
            <w:r w:rsidR="008701B7">
              <w:t>„Lietuva – Tėvynė m</w:t>
            </w:r>
            <w:r>
              <w:t>ano;</w:t>
            </w:r>
          </w:p>
          <w:p w14:paraId="36DACA6B" w14:textId="77777777" w:rsidR="008701B7" w:rsidRDefault="008701B7" w:rsidP="008701B7">
            <w:r>
              <w:t>„Judėk, krutėk ir draugui padėk“</w:t>
            </w:r>
            <w:r w:rsidR="00AF543C">
              <w:t>;</w:t>
            </w:r>
          </w:p>
          <w:p w14:paraId="02943B20" w14:textId="77777777" w:rsidR="008701B7" w:rsidRDefault="008701B7" w:rsidP="008701B7">
            <w:r w:rsidRPr="008701B7">
              <w:t>„Sveikata – didžiausias turtas“</w:t>
            </w:r>
            <w:r w:rsidR="00AF543C">
              <w:t>;</w:t>
            </w:r>
          </w:p>
          <w:p w14:paraId="0BACDC59" w14:textId="77777777" w:rsidR="001C54EF" w:rsidRDefault="001C54EF" w:rsidP="008701B7">
            <w:pPr>
              <w:rPr>
                <w:bCs/>
              </w:rPr>
            </w:pPr>
            <w:r w:rsidRPr="00C6138E">
              <w:rPr>
                <w:bCs/>
              </w:rPr>
              <w:t xml:space="preserve">„Žymiausi </w:t>
            </w:r>
            <w:r>
              <w:rPr>
                <w:bCs/>
              </w:rPr>
              <w:t>R</w:t>
            </w:r>
            <w:r w:rsidRPr="00C6138E">
              <w:rPr>
                <w:bCs/>
              </w:rPr>
              <w:t>aseinių krašto ž</w:t>
            </w:r>
            <w:r>
              <w:rPr>
                <w:bCs/>
              </w:rPr>
              <w:t>monės. Maironis“</w:t>
            </w:r>
            <w:r w:rsidR="00AF543C">
              <w:rPr>
                <w:bCs/>
              </w:rPr>
              <w:t>;</w:t>
            </w:r>
          </w:p>
          <w:p w14:paraId="018DEBC6" w14:textId="77777777" w:rsidR="00B33D5C" w:rsidRDefault="00B33D5C" w:rsidP="008701B7">
            <w:pPr>
              <w:rPr>
                <w:bCs/>
              </w:rPr>
            </w:pPr>
            <w:r>
              <w:t>„Taisykles kuriame patys“</w:t>
            </w:r>
            <w:r w:rsidR="00AF543C">
              <w:t>.</w:t>
            </w:r>
          </w:p>
          <w:p w14:paraId="3C9AC032" w14:textId="77777777" w:rsidR="001C54EF" w:rsidRPr="00C42E22" w:rsidRDefault="001C54EF" w:rsidP="008701B7"/>
        </w:tc>
        <w:tc>
          <w:tcPr>
            <w:tcW w:w="2676" w:type="dxa"/>
            <w:shd w:val="clear" w:color="auto" w:fill="auto"/>
          </w:tcPr>
          <w:p w14:paraId="17CC0E5F" w14:textId="77777777" w:rsidR="00BC10A3" w:rsidRDefault="00AF543C" w:rsidP="008701B7">
            <w:r>
              <w:t>Projektai</w:t>
            </w:r>
            <w:r>
              <w:rPr>
                <w:lang w:val="en-US"/>
              </w:rPr>
              <w:t xml:space="preserve">: </w:t>
            </w:r>
            <w:r w:rsidR="008701B7">
              <w:t>„Lietuva – Tėvynė mano“</w:t>
            </w:r>
            <w:r>
              <w:t>;</w:t>
            </w:r>
          </w:p>
          <w:p w14:paraId="0A500026" w14:textId="77777777" w:rsidR="008701B7" w:rsidRDefault="008701B7" w:rsidP="008701B7">
            <w:r w:rsidRPr="008701B7">
              <w:t>„Sveikata – didžiausias turtas“</w:t>
            </w:r>
            <w:r w:rsidR="00AF543C">
              <w:t>;</w:t>
            </w:r>
          </w:p>
          <w:p w14:paraId="3A2256AC" w14:textId="77777777" w:rsidR="008701B7" w:rsidRDefault="008701B7" w:rsidP="008701B7">
            <w:r>
              <w:t>„Tautosakos skrynią atvėrus“</w:t>
            </w:r>
            <w:r w:rsidR="00AF543C">
              <w:t>;</w:t>
            </w:r>
          </w:p>
          <w:p w14:paraId="5263C60C" w14:textId="77777777" w:rsidR="008701B7" w:rsidRDefault="008701B7" w:rsidP="008701B7">
            <w:r>
              <w:t>„Gamtos atradimai vaiko akimis“</w:t>
            </w:r>
            <w:r w:rsidR="00AF543C">
              <w:t>;</w:t>
            </w:r>
          </w:p>
          <w:p w14:paraId="58B191B9" w14:textId="77777777" w:rsidR="008701B7" w:rsidRDefault="008701B7" w:rsidP="008701B7">
            <w:r>
              <w:t>„Netradicinio meno diena“</w:t>
            </w:r>
            <w:r w:rsidR="00AF543C">
              <w:t>;</w:t>
            </w:r>
          </w:p>
          <w:p w14:paraId="2F305E78" w14:textId="77777777" w:rsidR="001C54EF" w:rsidRDefault="001C54EF" w:rsidP="008701B7">
            <w:r>
              <w:t>„Metų laikai“</w:t>
            </w:r>
            <w:r w:rsidR="00AF543C">
              <w:t>;</w:t>
            </w:r>
          </w:p>
          <w:p w14:paraId="6DA4E986" w14:textId="77777777" w:rsidR="00547BDA" w:rsidRDefault="00547BDA" w:rsidP="008701B7">
            <w:r>
              <w:t>„Žolelių paslaptys“</w:t>
            </w:r>
            <w:r w:rsidR="00AF543C">
              <w:t>;</w:t>
            </w:r>
          </w:p>
          <w:p w14:paraId="6A9FA1E7" w14:textId="77777777" w:rsidR="00547BDA" w:rsidRDefault="00547BDA" w:rsidP="008701B7">
            <w:r w:rsidRPr="00CA447C">
              <w:t>„Teatro</w:t>
            </w:r>
            <w:r>
              <w:t xml:space="preserve"> </w:t>
            </w:r>
            <w:r w:rsidRPr="00CA447C">
              <w:t>uždangą</w:t>
            </w:r>
            <w:r>
              <w:t xml:space="preserve"> </w:t>
            </w:r>
            <w:r w:rsidRPr="00CA447C">
              <w:t>praskleidus“</w:t>
            </w:r>
            <w:r w:rsidR="00AF543C">
              <w:t>;</w:t>
            </w:r>
          </w:p>
          <w:p w14:paraId="09130E3C" w14:textId="77777777" w:rsidR="00EB6558" w:rsidRPr="00C42E22" w:rsidRDefault="00867FC0" w:rsidP="008701B7">
            <w:r w:rsidRPr="0066050A">
              <w:t xml:space="preserve">„Sportuoju ir judu </w:t>
            </w:r>
            <w:r w:rsidRPr="0066050A">
              <w:rPr>
                <w:b/>
              </w:rPr>
              <w:t xml:space="preserve">– </w:t>
            </w:r>
            <w:r w:rsidRPr="0066050A">
              <w:t>sveikai gyvenu“</w:t>
            </w:r>
            <w:r w:rsidR="00AF543C">
              <w:t>.</w:t>
            </w:r>
          </w:p>
        </w:tc>
      </w:tr>
      <w:tr w:rsidR="00EB6558" w:rsidRPr="00F2235A" w14:paraId="12507591" w14:textId="77777777" w:rsidTr="00BC10A3">
        <w:trPr>
          <w:jc w:val="center"/>
        </w:trPr>
        <w:tc>
          <w:tcPr>
            <w:tcW w:w="1509" w:type="dxa"/>
            <w:shd w:val="clear" w:color="auto" w:fill="auto"/>
          </w:tcPr>
          <w:p w14:paraId="50AC9605" w14:textId="77777777" w:rsidR="00EB6558" w:rsidRDefault="00EB6558" w:rsidP="00F512AE">
            <w:pPr>
              <w:spacing w:line="276" w:lineRule="auto"/>
              <w:jc w:val="both"/>
            </w:pPr>
            <w:r>
              <w:t>Kiti</w:t>
            </w:r>
          </w:p>
        </w:tc>
        <w:tc>
          <w:tcPr>
            <w:tcW w:w="2675" w:type="dxa"/>
            <w:shd w:val="clear" w:color="auto" w:fill="auto"/>
          </w:tcPr>
          <w:p w14:paraId="08041855" w14:textId="77777777" w:rsidR="00EB6558" w:rsidRDefault="00AF543C" w:rsidP="008701B7">
            <w:r>
              <w:t xml:space="preserve">Projektas </w:t>
            </w:r>
            <w:r w:rsidR="00867FC0">
              <w:t>„Menų pasaulis“ (tarptautinis)</w:t>
            </w:r>
            <w:r>
              <w:t>.</w:t>
            </w:r>
          </w:p>
        </w:tc>
        <w:tc>
          <w:tcPr>
            <w:tcW w:w="2676" w:type="dxa"/>
            <w:shd w:val="clear" w:color="auto" w:fill="auto"/>
          </w:tcPr>
          <w:p w14:paraId="2026388B" w14:textId="77777777" w:rsidR="00EB6558" w:rsidRDefault="00AF543C" w:rsidP="008701B7">
            <w:pPr>
              <w:rPr>
                <w:rFonts w:eastAsia="Calibri"/>
              </w:rPr>
            </w:pPr>
            <w:r>
              <w:t>Projektai</w:t>
            </w:r>
            <w:r>
              <w:rPr>
                <w:lang w:val="en-US"/>
              </w:rPr>
              <w:t xml:space="preserve">: </w:t>
            </w:r>
            <w:r w:rsidR="001C54EF" w:rsidRPr="00EA04DD">
              <w:rPr>
                <w:rFonts w:eastAsia="Calibri"/>
              </w:rPr>
              <w:t>„Augu sveikas, linksmas ir judrus“</w:t>
            </w:r>
            <w:r>
              <w:rPr>
                <w:rFonts w:eastAsia="Calibri"/>
              </w:rPr>
              <w:t>;</w:t>
            </w:r>
          </w:p>
          <w:p w14:paraId="7553E0CB" w14:textId="77777777" w:rsidR="00867FC0" w:rsidRPr="00867FC0" w:rsidRDefault="00867FC0" w:rsidP="008701B7">
            <w:r w:rsidRPr="00867FC0">
              <w:t>„Sveikatos virusas“</w:t>
            </w:r>
            <w:r>
              <w:t xml:space="preserve"> (tarptautinis)</w:t>
            </w:r>
            <w:r w:rsidR="00AF543C">
              <w:t>.</w:t>
            </w:r>
          </w:p>
        </w:tc>
        <w:tc>
          <w:tcPr>
            <w:tcW w:w="2676" w:type="dxa"/>
            <w:shd w:val="clear" w:color="auto" w:fill="auto"/>
          </w:tcPr>
          <w:p w14:paraId="2DE3C3B5" w14:textId="77777777" w:rsidR="00EB6558" w:rsidRDefault="00AF543C" w:rsidP="00867FC0">
            <w:r>
              <w:t>Projektai</w:t>
            </w:r>
            <w:r>
              <w:rPr>
                <w:lang w:val="en-US"/>
              </w:rPr>
              <w:t xml:space="preserve">: </w:t>
            </w:r>
            <w:r w:rsidR="00EB6558">
              <w:t>„Menų fiesta“</w:t>
            </w:r>
            <w:r w:rsidR="00867FC0">
              <w:t xml:space="preserve"> (rajoninis)</w:t>
            </w:r>
            <w:r>
              <w:t>;</w:t>
            </w:r>
          </w:p>
          <w:p w14:paraId="15D7C941" w14:textId="77777777" w:rsidR="00867FC0" w:rsidRPr="00867FC0" w:rsidRDefault="00867FC0" w:rsidP="008701B7">
            <w:r w:rsidRPr="00867FC0">
              <w:t xml:space="preserve"> „Jono Pauliaus II keliu“</w:t>
            </w:r>
            <w:r>
              <w:t xml:space="preserve"> (tarptautinis)</w:t>
            </w:r>
            <w:r w:rsidR="00AF543C">
              <w:t>.</w:t>
            </w:r>
          </w:p>
        </w:tc>
      </w:tr>
    </w:tbl>
    <w:p w14:paraId="33BB02EF" w14:textId="77777777" w:rsidR="00ED4371" w:rsidRDefault="00ED4371" w:rsidP="00D447AE">
      <w:pPr>
        <w:tabs>
          <w:tab w:val="left" w:pos="900"/>
        </w:tabs>
        <w:jc w:val="both"/>
      </w:pPr>
    </w:p>
    <w:p w14:paraId="286C5AB3" w14:textId="77777777" w:rsidR="002C329F" w:rsidRPr="00BC4039" w:rsidRDefault="00DB5DF9" w:rsidP="002C329F">
      <w:pPr>
        <w:spacing w:line="360" w:lineRule="auto"/>
        <w:ind w:firstLine="1296"/>
        <w:jc w:val="both"/>
        <w:rPr>
          <w:b/>
        </w:rPr>
      </w:pPr>
      <w:r>
        <w:rPr>
          <w:b/>
        </w:rPr>
        <w:t>Technologijos</w:t>
      </w:r>
    </w:p>
    <w:p w14:paraId="5FE050A1" w14:textId="77777777" w:rsidR="00BC4039" w:rsidRDefault="00BC4039" w:rsidP="00410E04">
      <w:pPr>
        <w:spacing w:line="360" w:lineRule="auto"/>
        <w:ind w:firstLine="1296"/>
        <w:jc w:val="both"/>
      </w:pPr>
      <w:r w:rsidRPr="00BC4039">
        <w:t xml:space="preserve">Technologijų prieinamumas mokykloje yra </w:t>
      </w:r>
      <w:r w:rsidR="00DF0E21">
        <w:t>geras,</w:t>
      </w:r>
      <w:r w:rsidR="00DF0E21" w:rsidRPr="00DF0E21">
        <w:t xml:space="preserve"> </w:t>
      </w:r>
      <w:r w:rsidR="00DF0E21">
        <w:t>t</w:t>
      </w:r>
      <w:r w:rsidR="00DF0E21" w:rsidRPr="00BC4039">
        <w:t xml:space="preserve">ačiau </w:t>
      </w:r>
      <w:r w:rsidR="00DF0E21" w:rsidRPr="00276A77">
        <w:t xml:space="preserve">nuotolinio </w:t>
      </w:r>
      <w:r w:rsidR="00DF0E21">
        <w:t>ugdymo</w:t>
      </w:r>
      <w:r w:rsidR="00DF0E21" w:rsidRPr="00276A77">
        <w:t xml:space="preserve"> proceso organizavimo </w:t>
      </w:r>
      <w:r w:rsidR="00410E04">
        <w:t>tobulinimui turimų</w:t>
      </w:r>
      <w:r w:rsidR="00DF0E21" w:rsidRPr="00BC4039">
        <w:t xml:space="preserve"> priemonių skaičių reikėtų didinti, o technologiškai pasenusias priemones atnauji</w:t>
      </w:r>
      <w:r w:rsidR="00410E04">
        <w:t>nti. V</w:t>
      </w:r>
      <w:r w:rsidR="0039080B" w:rsidRPr="0028767F">
        <w:t>isose klasėse ir</w:t>
      </w:r>
      <w:r w:rsidR="0039080B" w:rsidRPr="000F45D1">
        <w:rPr>
          <w:color w:val="FF0000"/>
        </w:rPr>
        <w:t xml:space="preserve"> </w:t>
      </w:r>
      <w:r w:rsidR="0039080B" w:rsidRPr="0028767F">
        <w:t>kabinetuose</w:t>
      </w:r>
      <w:r w:rsidR="00092046">
        <w:t xml:space="preserve"> </w:t>
      </w:r>
      <w:r w:rsidRPr="00BC4039">
        <w:t xml:space="preserve">yra įrengtos kompiuterinės darbo vietos su interneto prieiga, </w:t>
      </w:r>
      <w:r w:rsidR="00092046">
        <w:t>septyniose</w:t>
      </w:r>
      <w:r w:rsidR="0039080B" w:rsidRPr="000F45D1">
        <w:rPr>
          <w:color w:val="FF0000"/>
        </w:rPr>
        <w:t xml:space="preserve"> </w:t>
      </w:r>
      <w:r w:rsidR="00092046">
        <w:t xml:space="preserve">klasėse ir kabinetuose </w:t>
      </w:r>
      <w:r w:rsidRPr="00BC4039">
        <w:t>įrengtos interaktyvios lentos</w:t>
      </w:r>
      <w:r w:rsidR="00092046">
        <w:t xml:space="preserve"> </w:t>
      </w:r>
      <w:r w:rsidRPr="00BC4039">
        <w:t>su daugialypės terpės projektoriais.</w:t>
      </w:r>
      <w:r w:rsidR="00092046">
        <w:t xml:space="preserve"> Dar 6 tokie projektoriai yra technologijų, logopedo ir IT kabinetuose, </w:t>
      </w:r>
      <w:r w:rsidR="00092046">
        <w:lastRenderedPageBreak/>
        <w:t>informaciame metodiame centre, salėje ir muziejuje. Daugiau kaip trečdalis mokinių gali naudotis planšetiniais kompiuteriais</w:t>
      </w:r>
      <w:r w:rsidR="00DF0E21">
        <w:t>. 18 iš jų gauta</w:t>
      </w:r>
      <w:r w:rsidR="00BA4D92">
        <w:t xml:space="preserve"> </w:t>
      </w:r>
      <w:r w:rsidR="002C329F">
        <w:t>iš Nacionalinės švietimo agentūros 2020 metais</w:t>
      </w:r>
      <w:r w:rsidR="00092046">
        <w:t>.</w:t>
      </w:r>
      <w:r w:rsidRPr="00BC4039">
        <w:t xml:space="preserve"> </w:t>
      </w:r>
    </w:p>
    <w:p w14:paraId="3B8214E5" w14:textId="77777777" w:rsidR="002C329F" w:rsidRDefault="002C329F" w:rsidP="00BA4D92">
      <w:pPr>
        <w:spacing w:line="360" w:lineRule="auto"/>
        <w:jc w:val="both"/>
      </w:pPr>
      <w:r w:rsidRPr="002C329F">
        <w:t>Ryšių sistema konfidencialiai tvarkomi Mokinių ir Pedagogų registrai, duomenys pateikiami švietimo valdymo informacinėje sistemoje ŠVIS. Vykdomos apklausos IQES online sistemoje. Naudojamasi el. dienynu TaMo, elektroninio pašto paslaugomis.</w:t>
      </w:r>
      <w:r>
        <w:t xml:space="preserve"> Sukurti</w:t>
      </w:r>
      <w:r w:rsidRPr="003D3DBD">
        <w:t xml:space="preserve"> </w:t>
      </w:r>
      <w:r>
        <w:t xml:space="preserve">mokyklos </w:t>
      </w:r>
      <w:r w:rsidRPr="003D3DBD">
        <w:t xml:space="preserve">internetinis puslapis, </w:t>
      </w:r>
      <w:r w:rsidRPr="002C329F">
        <w:t>Facebook p</w:t>
      </w:r>
      <w:r>
        <w:t>skyra, kuriuos</w:t>
      </w:r>
      <w:r w:rsidRPr="003D3DBD">
        <w:t xml:space="preserve">e </w:t>
      </w:r>
      <w:r>
        <w:t xml:space="preserve">pateikiama </w:t>
      </w:r>
      <w:r w:rsidRPr="003D3DBD">
        <w:t>aktua</w:t>
      </w:r>
      <w:r>
        <w:t xml:space="preserve">liausia informacija apie mokyklos veiklą. </w:t>
      </w:r>
      <w:r w:rsidRPr="003D3DBD">
        <w:t>Informacija apie mokykloje vykstančius re</w:t>
      </w:r>
      <w:r>
        <w:t xml:space="preserve">nginius skelbiama ir rajoninėje spaudoje bei Raseinių rajono savivaldybės </w:t>
      </w:r>
      <w:r w:rsidRPr="003D3DBD">
        <w:t>internetiniame puslapyje.</w:t>
      </w:r>
      <w:r>
        <w:t xml:space="preserve"> </w:t>
      </w:r>
    </w:p>
    <w:p w14:paraId="086857F5" w14:textId="77777777" w:rsidR="00BC4039" w:rsidRPr="00F56F30" w:rsidRDefault="00BC4039" w:rsidP="00BC4039">
      <w:pPr>
        <w:spacing w:line="360" w:lineRule="auto"/>
        <w:ind w:firstLine="1296"/>
        <w:rPr>
          <w:b/>
        </w:rPr>
      </w:pPr>
      <w:r w:rsidRPr="00F56F30">
        <w:rPr>
          <w:b/>
        </w:rPr>
        <w:t>Etosas</w:t>
      </w:r>
    </w:p>
    <w:p w14:paraId="2602FF6A" w14:textId="77777777" w:rsidR="00BC4039" w:rsidRDefault="00BC4039" w:rsidP="00BC4039">
      <w:pPr>
        <w:spacing w:line="360" w:lineRule="auto"/>
        <w:ind w:firstLine="1296"/>
        <w:jc w:val="both"/>
      </w:pPr>
      <w:r>
        <w:t>Mokyklos kultūros kaitai skiriamas vis didesnis dėmesys. Turiningu laisvalaikio organizavimu, skirtu mokinių kultūrinei, pažintinei, sportinei, sveikos gyvensenos veiklai, rūpinasi klasių vadovai, auklėtojai, dalykų mokytojai, būrelių vadovai. Prioritetas skiriamas valstybinių švenčių minėjimams, tradicinių mokyklos renginių</w:t>
      </w:r>
      <w:r w:rsidR="00AD3B62">
        <w:t xml:space="preserve">, </w:t>
      </w:r>
      <w:r>
        <w:t>pažintinių ekskursijų ir išvykų organizavimui.</w:t>
      </w:r>
    </w:p>
    <w:p w14:paraId="5C0D3BD4" w14:textId="77777777" w:rsidR="00BC4039" w:rsidRDefault="00BC4039" w:rsidP="00BC4039">
      <w:pPr>
        <w:tabs>
          <w:tab w:val="num" w:pos="0"/>
          <w:tab w:val="left" w:pos="720"/>
        </w:tabs>
        <w:spacing w:line="360" w:lineRule="auto"/>
        <w:jc w:val="both"/>
      </w:pPr>
      <w:r>
        <w:tab/>
      </w:r>
      <w:r>
        <w:tab/>
        <w:t>Mokykla turi savo atributiką – vėliavą, dainą ir logotipą.</w:t>
      </w:r>
    </w:p>
    <w:p w14:paraId="02BD284F" w14:textId="77777777" w:rsidR="004825E3" w:rsidRDefault="00BC4039" w:rsidP="002C329F">
      <w:pPr>
        <w:tabs>
          <w:tab w:val="num" w:pos="0"/>
          <w:tab w:val="left" w:pos="1260"/>
        </w:tabs>
        <w:spacing w:line="360" w:lineRule="auto"/>
        <w:jc w:val="both"/>
        <w:rPr>
          <w:b/>
        </w:rPr>
      </w:pPr>
      <w:r>
        <w:tab/>
      </w:r>
      <w:r>
        <w:rPr>
          <w:b/>
        </w:rPr>
        <w:tab/>
      </w:r>
      <w:r w:rsidRPr="00DA792D">
        <w:rPr>
          <w:b/>
        </w:rPr>
        <w:t xml:space="preserve">Mokyklos </w:t>
      </w:r>
      <w:r>
        <w:rPr>
          <w:b/>
        </w:rPr>
        <w:t>ryšiai</w:t>
      </w:r>
      <w:r w:rsidRPr="00DA792D">
        <w:rPr>
          <w:b/>
        </w:rPr>
        <w:t xml:space="preserve"> </w:t>
      </w:r>
    </w:p>
    <w:p w14:paraId="2DC00E94" w14:textId="77777777" w:rsidR="00BC4039" w:rsidRPr="004825E3" w:rsidRDefault="002C329F" w:rsidP="001F51CE">
      <w:pPr>
        <w:spacing w:line="360" w:lineRule="auto"/>
        <w:ind w:firstLine="1296"/>
        <w:jc w:val="both"/>
        <w:rPr>
          <w:b/>
        </w:rPr>
      </w:pPr>
      <w:r>
        <w:t xml:space="preserve">Mokykla </w:t>
      </w:r>
      <w:r w:rsidRPr="002C329F">
        <w:t xml:space="preserve">bendradarbiauja </w:t>
      </w:r>
      <w:r w:rsidR="00A42E18">
        <w:t xml:space="preserve">ne tik </w:t>
      </w:r>
      <w:r w:rsidRPr="002C329F">
        <w:t xml:space="preserve">su </w:t>
      </w:r>
      <w:r w:rsidR="00A42E18">
        <w:t xml:space="preserve">Raseinių rajono institucijomis: </w:t>
      </w:r>
      <w:r w:rsidR="00A42E18" w:rsidRPr="00DA6921">
        <w:t>švietimo pagalbos</w:t>
      </w:r>
      <w:r w:rsidRPr="00DA6921">
        <w:t xml:space="preserve"> tarnyba, policijos komisariatu, </w:t>
      </w:r>
      <w:r w:rsidR="00A42E18" w:rsidRPr="00DA6921">
        <w:t>neįgaliųjų dieno</w:t>
      </w:r>
      <w:r w:rsidR="00724F07" w:rsidRPr="00DA6921">
        <w:t>s užimtumo ir paslaugų centru, s</w:t>
      </w:r>
      <w:r w:rsidR="00A42E18" w:rsidRPr="00DA6921">
        <w:t xml:space="preserve">utrikusio intelekto žmonių globos bendrija „Raseinių viltis“, </w:t>
      </w:r>
      <w:r w:rsidR="00FB50AE" w:rsidRPr="00DA6921">
        <w:t>socialinių paslaugų centru</w:t>
      </w:r>
      <w:r w:rsidR="00A42E18" w:rsidRPr="00DA6921">
        <w:t xml:space="preserve">, Rotary klubu, Marcelijaus Martinaičio viešąja biblioteka, krašto </w:t>
      </w:r>
      <w:r w:rsidR="00DA6921" w:rsidRPr="00DA6921">
        <w:t xml:space="preserve">istorijos </w:t>
      </w:r>
      <w:r w:rsidR="00A42E18" w:rsidRPr="00DA6921">
        <w:t xml:space="preserve">muziejumi, </w:t>
      </w:r>
      <w:r w:rsidR="00FB50AE" w:rsidRPr="00DA6921">
        <w:rPr>
          <w:rStyle w:val="Grietas"/>
          <w:b w:val="0"/>
          <w:shd w:val="clear" w:color="auto" w:fill="FFFFFF"/>
        </w:rPr>
        <w:t>Švč. Mergelės Marijos ėmimo į dangų</w:t>
      </w:r>
      <w:r w:rsidR="00FB50AE" w:rsidRPr="001C54EF">
        <w:rPr>
          <w:rStyle w:val="Grietas"/>
          <w:b w:val="0"/>
          <w:shd w:val="clear" w:color="auto" w:fill="FFFFFF"/>
        </w:rPr>
        <w:t xml:space="preserve"> parapijos Caritu, Lietuvos smulkiųjų verslininkų ir prekybininkų asociacijos Raseinių skyriumi, Lietuvos Raudonojo kryžiaus draugijos Raseinių skyriumi,</w:t>
      </w:r>
      <w:r w:rsidR="00FB50AE" w:rsidRPr="001C54EF">
        <w:rPr>
          <w:rStyle w:val="Grietas"/>
          <w:shd w:val="clear" w:color="auto" w:fill="FFFFFF"/>
        </w:rPr>
        <w:t xml:space="preserve"> </w:t>
      </w:r>
      <w:r w:rsidR="00A42E18">
        <w:t xml:space="preserve">bet ir </w:t>
      </w:r>
      <w:r w:rsidR="00724F07">
        <w:t xml:space="preserve">su </w:t>
      </w:r>
      <w:r w:rsidR="00A42E18">
        <w:t>respublikos institucijomis: Nacionaline švietimo agentūra,</w:t>
      </w:r>
      <w:r w:rsidR="00A42E18" w:rsidRPr="00A42E18">
        <w:rPr>
          <w:i/>
        </w:rPr>
        <w:t xml:space="preserve"> </w:t>
      </w:r>
      <w:r w:rsidR="00A42E18" w:rsidRPr="00A42E18">
        <w:t>Tarptautinės komisijos nacių ir sovietinio okupacinių režimų nusikaltimams L</w:t>
      </w:r>
      <w:r w:rsidR="00A42E18">
        <w:t>ietuvoje įvertinti Sekretoriatu bei kitomis įstaigomis ar organizacijomis.</w:t>
      </w:r>
      <w:r w:rsidR="00BA4D92">
        <w:rPr>
          <w:i/>
        </w:rPr>
        <w:t xml:space="preserve"> </w:t>
      </w:r>
      <w:r w:rsidR="004825E3">
        <w:t>Mokykla palaiko ryšius su ugdymo įstaigomis: Prezidento Jono Žemaičio gimnazija,</w:t>
      </w:r>
      <w:r w:rsidR="001F51CE">
        <w:rPr>
          <w:b/>
        </w:rPr>
        <w:t xml:space="preserve"> </w:t>
      </w:r>
      <w:r w:rsidR="00A42E18">
        <w:t xml:space="preserve">Raseinių </w:t>
      </w:r>
      <w:r w:rsidR="00BC4039">
        <w:t>Viktoro Petkaus pagrindine mokykla, Raseinių Šaltinio progimnazija, Raseinių meno mokykla bei rajono seniūnijomis. Bendrauja</w:t>
      </w:r>
      <w:r w:rsidR="00410E04">
        <w:t>ma</w:t>
      </w:r>
      <w:r w:rsidR="00BC4039">
        <w:t xml:space="preserve"> ir bendradarbiauja</w:t>
      </w:r>
      <w:r w:rsidR="00410E04">
        <w:t>ma</w:t>
      </w:r>
      <w:r w:rsidR="00BC4039">
        <w:t xml:space="preserve"> su respublikos specialiojo ugdymo įstaigomis: Kauno Jono Laužiko, Kėdainių, Rusnės, Skaudvilės specialiosiomis mokyklomis, Kaišiadorių šventosios Faustinos, Klaipėdos „Medeinės“, Smalininkų technologijų ir verslo mokyklomis, Gelgaudiškio „Šaltinio“ specialiojo udgymo centru. </w:t>
      </w:r>
      <w:r w:rsidR="00AD3B62">
        <w:t>B</w:t>
      </w:r>
      <w:r w:rsidR="00724F07">
        <w:t>endraujama</w:t>
      </w:r>
      <w:r w:rsidR="00AD3B62">
        <w:t xml:space="preserve"> ir su</w:t>
      </w:r>
      <w:r w:rsidR="00BC4039">
        <w:t xml:space="preserve"> užsienio partneriai</w:t>
      </w:r>
      <w:r w:rsidR="00AD3B62">
        <w:t>s</w:t>
      </w:r>
      <w:r w:rsidR="00BC4039">
        <w:t>: Lietuvos dukterų dra</w:t>
      </w:r>
      <w:r w:rsidR="00AD3B62">
        <w:t>ugijos Los Angeles (JAV) skyriumi</w:t>
      </w:r>
      <w:r w:rsidR="00BC4039">
        <w:t xml:space="preserve"> bei Tczew (Lenkija) m</w:t>
      </w:r>
      <w:r w:rsidR="00AD3B62">
        <w:t>iesto specialiojo ugdymo centru</w:t>
      </w:r>
      <w:r w:rsidR="00BC4039">
        <w:t>. Vykdomi bendri projektai, mokinių socializacijos programos, dalijamasi gerąja darbo patirtimi</w:t>
      </w:r>
      <w:r w:rsidR="00BC4039" w:rsidRPr="00A75E5B">
        <w:rPr>
          <w:i/>
        </w:rPr>
        <w:t xml:space="preserve">. </w:t>
      </w:r>
    </w:p>
    <w:p w14:paraId="3BFC203B" w14:textId="77777777" w:rsidR="00BC4039" w:rsidRPr="00455E2B" w:rsidRDefault="00BC4039" w:rsidP="00BC4039">
      <w:pPr>
        <w:spacing w:line="360" w:lineRule="auto"/>
        <w:ind w:firstLine="1296"/>
        <w:jc w:val="both"/>
        <w:rPr>
          <w:b/>
        </w:rPr>
      </w:pPr>
      <w:r w:rsidRPr="00455E2B">
        <w:rPr>
          <w:b/>
        </w:rPr>
        <w:t>Bendravimas su tėvais</w:t>
      </w:r>
      <w:r>
        <w:rPr>
          <w:b/>
        </w:rPr>
        <w:t xml:space="preserve"> (globėjais, rūpintojais)</w:t>
      </w:r>
      <w:r w:rsidRPr="00455E2B">
        <w:rPr>
          <w:b/>
        </w:rPr>
        <w:t xml:space="preserve"> </w:t>
      </w:r>
    </w:p>
    <w:p w14:paraId="526D4775" w14:textId="77777777" w:rsidR="00BC4039" w:rsidRPr="00177852" w:rsidRDefault="00FB50AE" w:rsidP="00BC4039">
      <w:pPr>
        <w:spacing w:line="360" w:lineRule="auto"/>
        <w:ind w:firstLine="1296"/>
        <w:jc w:val="both"/>
      </w:pPr>
      <w:r>
        <w:t>Mokykloje kasmet organizuojami tėvų forumai, atvirų durų diena, šeimos diena, k</w:t>
      </w:r>
      <w:r w:rsidR="00BC4039">
        <w:t xml:space="preserve">alėdinė šventė, technologijų </w:t>
      </w:r>
      <w:r w:rsidR="00804095">
        <w:t xml:space="preserve">ir meno </w:t>
      </w:r>
      <w:r w:rsidR="00BC4039">
        <w:t xml:space="preserve">diena ir kt. Jų metu tėvai stebi įvairių dalykų pamokas, </w:t>
      </w:r>
      <w:r w:rsidR="00BC4039">
        <w:lastRenderedPageBreak/>
        <w:t>veiklas ar kitus užsiėmimus, susipažįsta su vaikų ugdymo procesu, neformaliuoju švietimu, kultūrine veikla. Organizuojami visuotiniai ir klasių tėvų susirinkimai. Gerėja tėvų lankymasis klasių tėvų susirinkimuose, renginiuose. Tačiau vis dar mažas tėvų indėlis planuojant ugdymo turinį, individualizuojant ugdymo programas, analizuojant mokyklos veiklą, sprendžiant kitas problemas.</w:t>
      </w:r>
    </w:p>
    <w:p w14:paraId="455B2D0B" w14:textId="77777777" w:rsidR="00A266F3" w:rsidRDefault="00FD22C1" w:rsidP="006C0A7B">
      <w:pPr>
        <w:pStyle w:val="Default"/>
        <w:spacing w:line="360" w:lineRule="auto"/>
        <w:ind w:firstLine="1296"/>
        <w:rPr>
          <w:b/>
          <w:bCs/>
          <w:color w:val="auto"/>
        </w:rPr>
      </w:pPr>
      <w:r w:rsidRPr="005B6983">
        <w:rPr>
          <w:b/>
          <w:bCs/>
          <w:color w:val="auto"/>
        </w:rPr>
        <w:t>Finansiniai ištekliai</w:t>
      </w:r>
    </w:p>
    <w:p w14:paraId="55DBDB28" w14:textId="77777777" w:rsidR="00D447AE" w:rsidRPr="00E011B2" w:rsidRDefault="004825E3" w:rsidP="00BA4D92">
      <w:pPr>
        <w:pStyle w:val="Sraopastraipa"/>
        <w:spacing w:after="0" w:line="360" w:lineRule="auto"/>
        <w:ind w:left="0" w:firstLine="1296"/>
        <w:jc w:val="both"/>
        <w:rPr>
          <w:rFonts w:ascii="Times New Roman" w:hAnsi="Times New Roman"/>
          <w:sz w:val="24"/>
          <w:szCs w:val="24"/>
        </w:rPr>
      </w:pPr>
      <w:r w:rsidRPr="004825E3">
        <w:rPr>
          <w:rFonts w:ascii="Times New Roman" w:hAnsi="Times New Roman"/>
          <w:bCs/>
          <w:sz w:val="24"/>
          <w:szCs w:val="24"/>
        </w:rPr>
        <w:t>Mokyklos veikla finansuojama iš valstybės specialiosios tikslinės dotacijos (mok</w:t>
      </w:r>
      <w:r w:rsidR="00521561">
        <w:rPr>
          <w:rFonts w:ascii="Times New Roman" w:hAnsi="Times New Roman"/>
          <w:bCs/>
          <w:sz w:val="24"/>
          <w:szCs w:val="24"/>
        </w:rPr>
        <w:t>inio krepšelis ir ūkio lėšos), S</w:t>
      </w:r>
      <w:r w:rsidRPr="004825E3">
        <w:rPr>
          <w:rFonts w:ascii="Times New Roman" w:hAnsi="Times New Roman"/>
          <w:bCs/>
          <w:sz w:val="24"/>
          <w:szCs w:val="24"/>
        </w:rPr>
        <w:t>avivaldybės biudžeto, rėmėjų, gyventojų skiriamų 2</w:t>
      </w:r>
      <w:r w:rsidR="000A70E3">
        <w:rPr>
          <w:rFonts w:ascii="Times New Roman" w:hAnsi="Times New Roman"/>
          <w:bCs/>
          <w:sz w:val="24"/>
          <w:szCs w:val="24"/>
        </w:rPr>
        <w:t xml:space="preserve"> </w:t>
      </w:r>
      <w:r w:rsidRPr="004825E3">
        <w:rPr>
          <w:rFonts w:ascii="Times New Roman" w:hAnsi="Times New Roman"/>
          <w:bCs/>
          <w:sz w:val="24"/>
          <w:szCs w:val="24"/>
        </w:rPr>
        <w:t xml:space="preserve">% pajamų mokesčio lėšų. Papildomai lėšų gaunama už projektų vykdymą ir suteiktas paslaugas. </w:t>
      </w:r>
      <w:r w:rsidRPr="004825E3">
        <w:rPr>
          <w:rFonts w:ascii="Times New Roman" w:hAnsi="Times New Roman"/>
          <w:sz w:val="24"/>
          <w:szCs w:val="24"/>
        </w:rPr>
        <w:t>Mokykla turi paramos gavėjo statusą.</w:t>
      </w:r>
      <w:r w:rsidR="00BA4D92">
        <w:rPr>
          <w:rFonts w:ascii="Times New Roman" w:hAnsi="Times New Roman"/>
          <w:sz w:val="24"/>
          <w:szCs w:val="24"/>
        </w:rPr>
        <w:t xml:space="preserve"> </w:t>
      </w:r>
      <w:r w:rsidR="00FD22C1" w:rsidRPr="00FD22C1">
        <w:rPr>
          <w:rFonts w:ascii="Times New Roman" w:hAnsi="Times New Roman"/>
          <w:sz w:val="24"/>
          <w:szCs w:val="24"/>
        </w:rPr>
        <w:t xml:space="preserve">Didžioji biudžeto asignavimų dalis tenka personalo darbo užmokesčiui, tuo tarpu materialinei bazei palaikyti, renovuoti ir plėsti (patarnavimams, remontui, prekėms) lėšų neužtenka. Mokinio krepšelio lėšų pakanka ugdymo plano realizavimui (mokytojų atlyginimas, socialinio draudimo įmokos, mokytojų kvalifikacijos kėlimas, vadovėliai ir mokymo priemonės, mokinių pažintinė veikla ir profesinis konsultavimas, IKT diegimas). Mokyklos materialinė bazė yra patenkinama. </w:t>
      </w:r>
      <w:r w:rsidR="00FD22C1">
        <w:tab/>
      </w:r>
      <w:r w:rsidR="00FD22C1">
        <w:tab/>
      </w:r>
      <w:r w:rsidR="00FD22C1">
        <w:tab/>
      </w:r>
      <w:r w:rsidR="00FD22C1">
        <w:tab/>
      </w:r>
      <w:r w:rsidR="00FD22C1">
        <w:tab/>
      </w:r>
      <w:r w:rsidR="00FD22C1">
        <w:tab/>
      </w:r>
    </w:p>
    <w:p w14:paraId="6E737767" w14:textId="77777777" w:rsidR="00D447AE" w:rsidRDefault="00710212" w:rsidP="00D447AE">
      <w:pPr>
        <w:tabs>
          <w:tab w:val="left" w:pos="1755"/>
        </w:tabs>
        <w:rPr>
          <w:b/>
        </w:rPr>
      </w:pPr>
      <w:r>
        <w:rPr>
          <w:b/>
        </w:rPr>
        <w:t>12</w:t>
      </w:r>
      <w:r w:rsidR="006210F2" w:rsidRPr="000443C5">
        <w:rPr>
          <w:b/>
        </w:rPr>
        <w:t xml:space="preserve"> lentelė</w:t>
      </w:r>
      <w:r w:rsidR="006210F2">
        <w:rPr>
          <w:b/>
        </w:rPr>
        <w:t xml:space="preserve">. </w:t>
      </w:r>
      <w:r w:rsidR="00D447AE" w:rsidRPr="008B167B">
        <w:rPr>
          <w:b/>
        </w:rPr>
        <w:t>Mokyklos biudžetas</w:t>
      </w:r>
    </w:p>
    <w:p w14:paraId="5EB89D82" w14:textId="77777777" w:rsidR="001F51CE" w:rsidRDefault="001F51CE" w:rsidP="00D447AE">
      <w:pPr>
        <w:tabs>
          <w:tab w:val="left" w:pos="1755"/>
        </w:tabs>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95"/>
        <w:gridCol w:w="1795"/>
        <w:gridCol w:w="1796"/>
      </w:tblGrid>
      <w:tr w:rsidR="001A74D5" w14:paraId="4BB6A99D" w14:textId="77777777" w:rsidTr="001A74D5">
        <w:tc>
          <w:tcPr>
            <w:tcW w:w="4253" w:type="dxa"/>
            <w:vAlign w:val="center"/>
          </w:tcPr>
          <w:p w14:paraId="6B7F5E10" w14:textId="77777777" w:rsidR="001A74D5" w:rsidRPr="001A74D5" w:rsidRDefault="001A74D5" w:rsidP="001A74D5">
            <w:pPr>
              <w:tabs>
                <w:tab w:val="left" w:pos="709"/>
              </w:tabs>
              <w:jc w:val="both"/>
              <w:rPr>
                <w:b/>
              </w:rPr>
            </w:pPr>
            <w:r w:rsidRPr="001A74D5">
              <w:rPr>
                <w:b/>
                <w:bCs/>
                <w:lang w:eastAsia="lt-LT"/>
              </w:rPr>
              <w:t>Finansavimo šaltiniai</w:t>
            </w:r>
          </w:p>
        </w:tc>
        <w:tc>
          <w:tcPr>
            <w:tcW w:w="1795" w:type="dxa"/>
            <w:vAlign w:val="center"/>
          </w:tcPr>
          <w:p w14:paraId="104883DA" w14:textId="77777777" w:rsidR="001A74D5" w:rsidRDefault="001A74D5" w:rsidP="001A74D5">
            <w:pPr>
              <w:tabs>
                <w:tab w:val="left" w:pos="709"/>
              </w:tabs>
              <w:jc w:val="center"/>
              <w:rPr>
                <w:b/>
                <w:bCs/>
                <w:lang w:eastAsia="lt-LT"/>
              </w:rPr>
            </w:pPr>
            <w:r w:rsidRPr="001A74D5">
              <w:rPr>
                <w:b/>
                <w:bCs/>
                <w:lang w:eastAsia="lt-LT"/>
              </w:rPr>
              <w:t>2018</w:t>
            </w:r>
            <w:r>
              <w:rPr>
                <w:b/>
                <w:bCs/>
                <w:lang w:eastAsia="lt-LT"/>
              </w:rPr>
              <w:t xml:space="preserve"> metai</w:t>
            </w:r>
          </w:p>
          <w:p w14:paraId="48F6F55F" w14:textId="77777777" w:rsidR="001A74D5" w:rsidRPr="001A74D5" w:rsidRDefault="001A74D5" w:rsidP="001A74D5">
            <w:pPr>
              <w:tabs>
                <w:tab w:val="left" w:pos="709"/>
              </w:tabs>
              <w:jc w:val="center"/>
              <w:rPr>
                <w:b/>
              </w:rPr>
            </w:pPr>
            <w:r>
              <w:t>(tūkst.</w:t>
            </w:r>
            <w:r w:rsidRPr="00885961">
              <w:t xml:space="preserve"> Eur</w:t>
            </w:r>
            <w:r>
              <w:t>)</w:t>
            </w:r>
          </w:p>
        </w:tc>
        <w:tc>
          <w:tcPr>
            <w:tcW w:w="1795" w:type="dxa"/>
            <w:vAlign w:val="center"/>
          </w:tcPr>
          <w:p w14:paraId="453019AC" w14:textId="77777777" w:rsidR="001A74D5" w:rsidRDefault="001A74D5" w:rsidP="001A74D5">
            <w:pPr>
              <w:tabs>
                <w:tab w:val="left" w:pos="709"/>
              </w:tabs>
              <w:jc w:val="center"/>
              <w:rPr>
                <w:b/>
                <w:bCs/>
                <w:lang w:eastAsia="lt-LT"/>
              </w:rPr>
            </w:pPr>
            <w:r w:rsidRPr="001A74D5">
              <w:rPr>
                <w:b/>
                <w:bCs/>
                <w:lang w:eastAsia="lt-LT"/>
              </w:rPr>
              <w:t>2019</w:t>
            </w:r>
            <w:r>
              <w:rPr>
                <w:b/>
                <w:bCs/>
                <w:lang w:eastAsia="lt-LT"/>
              </w:rPr>
              <w:t xml:space="preserve"> metai</w:t>
            </w:r>
          </w:p>
          <w:p w14:paraId="6155C55B" w14:textId="77777777" w:rsidR="001A74D5" w:rsidRPr="001A74D5" w:rsidRDefault="001A74D5" w:rsidP="001A74D5">
            <w:pPr>
              <w:tabs>
                <w:tab w:val="left" w:pos="709"/>
              </w:tabs>
              <w:jc w:val="center"/>
              <w:rPr>
                <w:b/>
              </w:rPr>
            </w:pPr>
            <w:r>
              <w:t>(tūkst.</w:t>
            </w:r>
            <w:r w:rsidRPr="00885961">
              <w:t xml:space="preserve"> Eur</w:t>
            </w:r>
            <w:r>
              <w:t>)</w:t>
            </w:r>
          </w:p>
        </w:tc>
        <w:tc>
          <w:tcPr>
            <w:tcW w:w="1796" w:type="dxa"/>
          </w:tcPr>
          <w:p w14:paraId="32812726" w14:textId="77777777" w:rsidR="001A74D5" w:rsidRDefault="001A74D5" w:rsidP="001A74D5">
            <w:pPr>
              <w:tabs>
                <w:tab w:val="left" w:pos="709"/>
              </w:tabs>
              <w:jc w:val="center"/>
              <w:rPr>
                <w:b/>
                <w:bCs/>
                <w:lang w:eastAsia="lt-LT"/>
              </w:rPr>
            </w:pPr>
            <w:r>
              <w:rPr>
                <w:b/>
                <w:bCs/>
                <w:lang w:eastAsia="lt-LT"/>
              </w:rPr>
              <w:t>2020</w:t>
            </w:r>
            <w:r w:rsidRPr="001A74D5">
              <w:rPr>
                <w:b/>
                <w:bCs/>
                <w:lang w:eastAsia="lt-LT"/>
              </w:rPr>
              <w:t>-</w:t>
            </w:r>
            <w:r>
              <w:rPr>
                <w:b/>
                <w:bCs/>
                <w:lang w:eastAsia="lt-LT"/>
              </w:rPr>
              <w:t>metai</w:t>
            </w:r>
          </w:p>
          <w:p w14:paraId="1FC7B6A5" w14:textId="77777777" w:rsidR="001A74D5" w:rsidRPr="001A74D5" w:rsidRDefault="001A74D5" w:rsidP="001A74D5">
            <w:pPr>
              <w:tabs>
                <w:tab w:val="left" w:pos="709"/>
              </w:tabs>
              <w:jc w:val="center"/>
              <w:rPr>
                <w:b/>
                <w:bCs/>
                <w:lang w:eastAsia="lt-LT"/>
              </w:rPr>
            </w:pPr>
            <w:r>
              <w:t>(tūkst.</w:t>
            </w:r>
            <w:r w:rsidRPr="00885961">
              <w:t xml:space="preserve"> Eur</w:t>
            </w:r>
            <w:r>
              <w:t>)</w:t>
            </w:r>
          </w:p>
        </w:tc>
      </w:tr>
      <w:tr w:rsidR="004D65E3" w14:paraId="6A72EE5B" w14:textId="77777777" w:rsidTr="001A74D5">
        <w:tc>
          <w:tcPr>
            <w:tcW w:w="4253" w:type="dxa"/>
          </w:tcPr>
          <w:p w14:paraId="3995C56D" w14:textId="77777777" w:rsidR="004D65E3" w:rsidRPr="001A74D5" w:rsidRDefault="004D65E3" w:rsidP="001A74D5">
            <w:pPr>
              <w:tabs>
                <w:tab w:val="left" w:pos="709"/>
              </w:tabs>
              <w:spacing w:line="360" w:lineRule="auto"/>
              <w:rPr>
                <w:b/>
              </w:rPr>
            </w:pPr>
            <w:r w:rsidRPr="00F73E27">
              <w:rPr>
                <w:lang w:eastAsia="lt-LT"/>
              </w:rPr>
              <w:t>Valstybės</w:t>
            </w:r>
            <w:r w:rsidRPr="001A74D5">
              <w:rPr>
                <w:bCs/>
                <w:lang w:eastAsia="lt-LT"/>
              </w:rPr>
              <w:t> </w:t>
            </w:r>
            <w:r w:rsidRPr="00F73E27">
              <w:rPr>
                <w:lang w:eastAsia="lt-LT"/>
              </w:rPr>
              <w:t>finansavimas (ugdymo lėšos)</w:t>
            </w:r>
          </w:p>
        </w:tc>
        <w:tc>
          <w:tcPr>
            <w:tcW w:w="1795" w:type="dxa"/>
          </w:tcPr>
          <w:p w14:paraId="41C3B4D3" w14:textId="77777777" w:rsidR="004D65E3" w:rsidRPr="001A74D5" w:rsidRDefault="004D65E3" w:rsidP="001A74D5">
            <w:pPr>
              <w:tabs>
                <w:tab w:val="left" w:pos="709"/>
              </w:tabs>
              <w:spacing w:line="360" w:lineRule="auto"/>
              <w:jc w:val="center"/>
              <w:rPr>
                <w:b/>
              </w:rPr>
            </w:pPr>
            <w:r w:rsidRPr="00F73E27">
              <w:rPr>
                <w:lang w:eastAsia="lt-LT"/>
              </w:rPr>
              <w:t>296,7</w:t>
            </w:r>
          </w:p>
        </w:tc>
        <w:tc>
          <w:tcPr>
            <w:tcW w:w="1795" w:type="dxa"/>
          </w:tcPr>
          <w:p w14:paraId="0BFCCE69" w14:textId="77777777" w:rsidR="004D65E3" w:rsidRPr="001A74D5" w:rsidRDefault="004D65E3" w:rsidP="001A74D5">
            <w:pPr>
              <w:tabs>
                <w:tab w:val="left" w:pos="709"/>
              </w:tabs>
              <w:spacing w:line="360" w:lineRule="auto"/>
              <w:jc w:val="center"/>
              <w:rPr>
                <w:b/>
              </w:rPr>
            </w:pPr>
            <w:r w:rsidRPr="00F73E27">
              <w:rPr>
                <w:lang w:eastAsia="lt-LT"/>
              </w:rPr>
              <w:t>294,9</w:t>
            </w:r>
          </w:p>
        </w:tc>
        <w:tc>
          <w:tcPr>
            <w:tcW w:w="1796" w:type="dxa"/>
          </w:tcPr>
          <w:p w14:paraId="7C8737C1" w14:textId="77777777" w:rsidR="004D65E3" w:rsidRPr="004D65E3" w:rsidRDefault="004D65E3">
            <w:pPr>
              <w:tabs>
                <w:tab w:val="left" w:pos="709"/>
              </w:tabs>
              <w:overflowPunct w:val="0"/>
              <w:autoSpaceDE w:val="0"/>
              <w:autoSpaceDN w:val="0"/>
              <w:adjustRightInd w:val="0"/>
              <w:spacing w:line="360" w:lineRule="auto"/>
              <w:jc w:val="center"/>
              <w:rPr>
                <w:rFonts w:ascii="HelveticaLT" w:hAnsi="HelveticaLT"/>
                <w:lang w:val="en-GB" w:eastAsia="lt-LT"/>
              </w:rPr>
            </w:pPr>
            <w:r w:rsidRPr="004D65E3">
              <w:rPr>
                <w:lang w:eastAsia="lt-LT"/>
              </w:rPr>
              <w:t>329,3</w:t>
            </w:r>
          </w:p>
        </w:tc>
      </w:tr>
      <w:tr w:rsidR="004D65E3" w14:paraId="31D6FF92" w14:textId="77777777" w:rsidTr="001A74D5">
        <w:tc>
          <w:tcPr>
            <w:tcW w:w="4253" w:type="dxa"/>
          </w:tcPr>
          <w:p w14:paraId="562F1404" w14:textId="77777777" w:rsidR="004D65E3" w:rsidRPr="001A74D5" w:rsidRDefault="004D65E3" w:rsidP="001A74D5">
            <w:pPr>
              <w:tabs>
                <w:tab w:val="left" w:pos="709"/>
              </w:tabs>
              <w:spacing w:line="360" w:lineRule="auto"/>
              <w:rPr>
                <w:b/>
              </w:rPr>
            </w:pPr>
            <w:r w:rsidRPr="00F73E27">
              <w:rPr>
                <w:lang w:eastAsia="lt-LT"/>
              </w:rPr>
              <w:t>Valstybės</w:t>
            </w:r>
            <w:r w:rsidRPr="001A74D5">
              <w:rPr>
                <w:bCs/>
                <w:lang w:eastAsia="lt-LT"/>
              </w:rPr>
              <w:t> </w:t>
            </w:r>
            <w:r w:rsidRPr="00F73E27">
              <w:rPr>
                <w:lang w:eastAsia="lt-LT"/>
              </w:rPr>
              <w:t>finansavimas (aplinkos lėšos)</w:t>
            </w:r>
          </w:p>
        </w:tc>
        <w:tc>
          <w:tcPr>
            <w:tcW w:w="1795" w:type="dxa"/>
          </w:tcPr>
          <w:p w14:paraId="671FBA10" w14:textId="77777777" w:rsidR="004D65E3" w:rsidRPr="001A74D5" w:rsidRDefault="004D65E3" w:rsidP="001A74D5">
            <w:pPr>
              <w:tabs>
                <w:tab w:val="left" w:pos="709"/>
              </w:tabs>
              <w:spacing w:line="360" w:lineRule="auto"/>
              <w:jc w:val="center"/>
              <w:rPr>
                <w:b/>
              </w:rPr>
            </w:pPr>
            <w:r w:rsidRPr="00F73E27">
              <w:rPr>
                <w:lang w:eastAsia="lt-LT"/>
              </w:rPr>
              <w:t>311,2</w:t>
            </w:r>
          </w:p>
        </w:tc>
        <w:tc>
          <w:tcPr>
            <w:tcW w:w="1795" w:type="dxa"/>
          </w:tcPr>
          <w:p w14:paraId="4731E522" w14:textId="77777777" w:rsidR="004D65E3" w:rsidRPr="001A74D5" w:rsidRDefault="004D65E3" w:rsidP="001A74D5">
            <w:pPr>
              <w:tabs>
                <w:tab w:val="left" w:pos="709"/>
              </w:tabs>
              <w:spacing w:line="360" w:lineRule="auto"/>
              <w:jc w:val="center"/>
              <w:rPr>
                <w:b/>
              </w:rPr>
            </w:pPr>
            <w:r w:rsidRPr="00F73E27">
              <w:rPr>
                <w:lang w:eastAsia="lt-LT"/>
              </w:rPr>
              <w:t>293,4</w:t>
            </w:r>
          </w:p>
        </w:tc>
        <w:tc>
          <w:tcPr>
            <w:tcW w:w="1796" w:type="dxa"/>
          </w:tcPr>
          <w:p w14:paraId="603023B7" w14:textId="77777777" w:rsidR="004D65E3" w:rsidRPr="004D65E3" w:rsidRDefault="004D65E3">
            <w:pPr>
              <w:tabs>
                <w:tab w:val="left" w:pos="709"/>
              </w:tabs>
              <w:overflowPunct w:val="0"/>
              <w:autoSpaceDE w:val="0"/>
              <w:autoSpaceDN w:val="0"/>
              <w:adjustRightInd w:val="0"/>
              <w:spacing w:line="360" w:lineRule="auto"/>
              <w:jc w:val="center"/>
              <w:rPr>
                <w:rFonts w:ascii="HelveticaLT" w:hAnsi="HelveticaLT"/>
                <w:lang w:val="en-GB" w:eastAsia="lt-LT"/>
              </w:rPr>
            </w:pPr>
            <w:r w:rsidRPr="004D65E3">
              <w:rPr>
                <w:lang w:eastAsia="lt-LT"/>
              </w:rPr>
              <w:t>275,8</w:t>
            </w:r>
          </w:p>
        </w:tc>
      </w:tr>
      <w:tr w:rsidR="004D65E3" w14:paraId="5F24891C" w14:textId="77777777" w:rsidTr="001A74D5">
        <w:tc>
          <w:tcPr>
            <w:tcW w:w="4253" w:type="dxa"/>
          </w:tcPr>
          <w:p w14:paraId="20174095" w14:textId="77777777" w:rsidR="004D65E3" w:rsidRPr="001A74D5" w:rsidRDefault="004D65E3" w:rsidP="001A74D5">
            <w:pPr>
              <w:tabs>
                <w:tab w:val="left" w:pos="709"/>
              </w:tabs>
              <w:spacing w:line="360" w:lineRule="auto"/>
              <w:rPr>
                <w:b/>
              </w:rPr>
            </w:pPr>
            <w:r w:rsidRPr="00F73E27">
              <w:rPr>
                <w:lang w:eastAsia="lt-LT"/>
              </w:rPr>
              <w:t>Savivaldybės finansavimas</w:t>
            </w:r>
          </w:p>
        </w:tc>
        <w:tc>
          <w:tcPr>
            <w:tcW w:w="1795" w:type="dxa"/>
          </w:tcPr>
          <w:p w14:paraId="371564FA" w14:textId="77777777" w:rsidR="004D65E3" w:rsidRPr="001A74D5" w:rsidRDefault="004D65E3" w:rsidP="001A74D5">
            <w:pPr>
              <w:tabs>
                <w:tab w:val="left" w:pos="709"/>
              </w:tabs>
              <w:spacing w:line="360" w:lineRule="auto"/>
              <w:jc w:val="center"/>
              <w:rPr>
                <w:b/>
              </w:rPr>
            </w:pPr>
            <w:r w:rsidRPr="00F73E27">
              <w:rPr>
                <w:lang w:eastAsia="lt-LT"/>
              </w:rPr>
              <w:t>0,4</w:t>
            </w:r>
          </w:p>
        </w:tc>
        <w:tc>
          <w:tcPr>
            <w:tcW w:w="1795" w:type="dxa"/>
          </w:tcPr>
          <w:p w14:paraId="4ACFA449" w14:textId="77777777" w:rsidR="004D65E3" w:rsidRPr="001A74D5" w:rsidRDefault="004D65E3" w:rsidP="001A74D5">
            <w:pPr>
              <w:tabs>
                <w:tab w:val="left" w:pos="709"/>
              </w:tabs>
              <w:spacing w:line="360" w:lineRule="auto"/>
              <w:jc w:val="center"/>
              <w:rPr>
                <w:b/>
              </w:rPr>
            </w:pPr>
            <w:r w:rsidRPr="00F73E27">
              <w:rPr>
                <w:lang w:eastAsia="lt-LT"/>
              </w:rPr>
              <w:t>0,1</w:t>
            </w:r>
          </w:p>
        </w:tc>
        <w:tc>
          <w:tcPr>
            <w:tcW w:w="1796" w:type="dxa"/>
          </w:tcPr>
          <w:p w14:paraId="1ADE59B7" w14:textId="77777777" w:rsidR="004D65E3" w:rsidRPr="004D65E3" w:rsidRDefault="004D65E3">
            <w:pPr>
              <w:tabs>
                <w:tab w:val="left" w:pos="709"/>
              </w:tabs>
              <w:overflowPunct w:val="0"/>
              <w:autoSpaceDE w:val="0"/>
              <w:autoSpaceDN w:val="0"/>
              <w:adjustRightInd w:val="0"/>
              <w:spacing w:line="360" w:lineRule="auto"/>
              <w:jc w:val="center"/>
              <w:rPr>
                <w:rFonts w:ascii="HelveticaLT" w:hAnsi="HelveticaLT"/>
                <w:lang w:val="en-GB" w:eastAsia="lt-LT"/>
              </w:rPr>
            </w:pPr>
            <w:r w:rsidRPr="004D65E3">
              <w:rPr>
                <w:lang w:eastAsia="lt-LT"/>
              </w:rPr>
              <w:t>0,2</w:t>
            </w:r>
          </w:p>
        </w:tc>
      </w:tr>
      <w:tr w:rsidR="004D65E3" w14:paraId="7EFA75A6" w14:textId="77777777" w:rsidTr="001A74D5">
        <w:tc>
          <w:tcPr>
            <w:tcW w:w="4253" w:type="dxa"/>
          </w:tcPr>
          <w:p w14:paraId="17ACE9E4" w14:textId="77777777" w:rsidR="004D65E3" w:rsidRPr="001A74D5" w:rsidRDefault="004D65E3" w:rsidP="001A74D5">
            <w:pPr>
              <w:tabs>
                <w:tab w:val="left" w:pos="709"/>
              </w:tabs>
              <w:spacing w:line="360" w:lineRule="auto"/>
              <w:rPr>
                <w:b/>
              </w:rPr>
            </w:pPr>
            <w:r w:rsidRPr="00F73E27">
              <w:rPr>
                <w:lang w:eastAsia="lt-LT"/>
              </w:rPr>
              <w:t>Įstaigos pajamų lėšos</w:t>
            </w:r>
          </w:p>
        </w:tc>
        <w:tc>
          <w:tcPr>
            <w:tcW w:w="1795" w:type="dxa"/>
          </w:tcPr>
          <w:p w14:paraId="5F9586D3" w14:textId="77777777" w:rsidR="004D65E3" w:rsidRPr="001A74D5" w:rsidRDefault="004D65E3" w:rsidP="001A74D5">
            <w:pPr>
              <w:tabs>
                <w:tab w:val="left" w:pos="709"/>
              </w:tabs>
              <w:spacing w:line="360" w:lineRule="auto"/>
              <w:jc w:val="center"/>
              <w:rPr>
                <w:b/>
              </w:rPr>
            </w:pPr>
            <w:r w:rsidRPr="00F73E27">
              <w:rPr>
                <w:lang w:eastAsia="lt-LT"/>
              </w:rPr>
              <w:t>2,0</w:t>
            </w:r>
          </w:p>
        </w:tc>
        <w:tc>
          <w:tcPr>
            <w:tcW w:w="1795" w:type="dxa"/>
          </w:tcPr>
          <w:p w14:paraId="066232EF" w14:textId="77777777" w:rsidR="004D65E3" w:rsidRPr="001A74D5" w:rsidRDefault="004D65E3" w:rsidP="001A74D5">
            <w:pPr>
              <w:tabs>
                <w:tab w:val="left" w:pos="709"/>
              </w:tabs>
              <w:spacing w:line="360" w:lineRule="auto"/>
              <w:jc w:val="center"/>
              <w:rPr>
                <w:b/>
              </w:rPr>
            </w:pPr>
            <w:r w:rsidRPr="00F73E27">
              <w:rPr>
                <w:lang w:eastAsia="lt-LT"/>
              </w:rPr>
              <w:t>0,6</w:t>
            </w:r>
          </w:p>
        </w:tc>
        <w:tc>
          <w:tcPr>
            <w:tcW w:w="1796" w:type="dxa"/>
          </w:tcPr>
          <w:p w14:paraId="0048ABFB" w14:textId="77777777" w:rsidR="004D65E3" w:rsidRPr="004D65E3" w:rsidRDefault="004D65E3">
            <w:pPr>
              <w:tabs>
                <w:tab w:val="left" w:pos="709"/>
              </w:tabs>
              <w:overflowPunct w:val="0"/>
              <w:autoSpaceDE w:val="0"/>
              <w:autoSpaceDN w:val="0"/>
              <w:adjustRightInd w:val="0"/>
              <w:spacing w:line="360" w:lineRule="auto"/>
              <w:jc w:val="center"/>
              <w:rPr>
                <w:rFonts w:ascii="HelveticaLT" w:hAnsi="HelveticaLT"/>
                <w:lang w:val="en-GB" w:eastAsia="lt-LT"/>
              </w:rPr>
            </w:pPr>
            <w:r w:rsidRPr="004D65E3">
              <w:rPr>
                <w:lang w:eastAsia="lt-LT"/>
              </w:rPr>
              <w:t>1,7</w:t>
            </w:r>
          </w:p>
        </w:tc>
      </w:tr>
      <w:tr w:rsidR="004D65E3" w14:paraId="3C447FFC" w14:textId="77777777" w:rsidTr="001A74D5">
        <w:tc>
          <w:tcPr>
            <w:tcW w:w="4253" w:type="dxa"/>
          </w:tcPr>
          <w:p w14:paraId="69806DB8" w14:textId="77777777" w:rsidR="004D65E3" w:rsidRPr="001A74D5" w:rsidRDefault="004D65E3" w:rsidP="001A74D5">
            <w:pPr>
              <w:tabs>
                <w:tab w:val="left" w:pos="709"/>
              </w:tabs>
              <w:spacing w:line="360" w:lineRule="auto"/>
              <w:rPr>
                <w:b/>
              </w:rPr>
            </w:pPr>
            <w:r w:rsidRPr="00F73E27">
              <w:rPr>
                <w:lang w:eastAsia="lt-LT"/>
              </w:rPr>
              <w:t>Projektai</w:t>
            </w:r>
          </w:p>
        </w:tc>
        <w:tc>
          <w:tcPr>
            <w:tcW w:w="1795" w:type="dxa"/>
          </w:tcPr>
          <w:p w14:paraId="7EFE2333" w14:textId="77777777" w:rsidR="004D65E3" w:rsidRPr="001A74D5" w:rsidRDefault="004D65E3" w:rsidP="001A74D5">
            <w:pPr>
              <w:tabs>
                <w:tab w:val="left" w:pos="709"/>
              </w:tabs>
              <w:spacing w:line="360" w:lineRule="auto"/>
              <w:jc w:val="center"/>
              <w:rPr>
                <w:b/>
              </w:rPr>
            </w:pPr>
            <w:r>
              <w:rPr>
                <w:lang w:eastAsia="lt-LT"/>
              </w:rPr>
              <w:t>–</w:t>
            </w:r>
          </w:p>
        </w:tc>
        <w:tc>
          <w:tcPr>
            <w:tcW w:w="1795" w:type="dxa"/>
          </w:tcPr>
          <w:p w14:paraId="7699694A" w14:textId="77777777" w:rsidR="004D65E3" w:rsidRPr="001A74D5" w:rsidRDefault="004D65E3" w:rsidP="001A74D5">
            <w:pPr>
              <w:tabs>
                <w:tab w:val="left" w:pos="709"/>
              </w:tabs>
              <w:spacing w:line="360" w:lineRule="auto"/>
              <w:jc w:val="center"/>
              <w:rPr>
                <w:b/>
              </w:rPr>
            </w:pPr>
            <w:r w:rsidRPr="00F73E27">
              <w:rPr>
                <w:lang w:eastAsia="lt-LT"/>
              </w:rPr>
              <w:t>0,8</w:t>
            </w:r>
          </w:p>
        </w:tc>
        <w:tc>
          <w:tcPr>
            <w:tcW w:w="1796" w:type="dxa"/>
          </w:tcPr>
          <w:p w14:paraId="76692F32" w14:textId="77777777" w:rsidR="004D65E3" w:rsidRPr="004D65E3" w:rsidRDefault="004D65E3">
            <w:pPr>
              <w:tabs>
                <w:tab w:val="left" w:pos="709"/>
              </w:tabs>
              <w:overflowPunct w:val="0"/>
              <w:autoSpaceDE w:val="0"/>
              <w:autoSpaceDN w:val="0"/>
              <w:adjustRightInd w:val="0"/>
              <w:spacing w:line="360" w:lineRule="auto"/>
              <w:jc w:val="center"/>
              <w:rPr>
                <w:rFonts w:ascii="HelveticaLT" w:hAnsi="HelveticaLT"/>
                <w:lang w:val="en-GB" w:eastAsia="lt-LT"/>
              </w:rPr>
            </w:pPr>
            <w:r>
              <w:rPr>
                <w:lang w:eastAsia="lt-LT"/>
              </w:rPr>
              <w:t>–</w:t>
            </w:r>
          </w:p>
        </w:tc>
      </w:tr>
      <w:tr w:rsidR="004D65E3" w14:paraId="196FC61B" w14:textId="77777777" w:rsidTr="001A74D5">
        <w:tc>
          <w:tcPr>
            <w:tcW w:w="4253" w:type="dxa"/>
          </w:tcPr>
          <w:p w14:paraId="2AEEB2E7" w14:textId="77777777" w:rsidR="004D65E3" w:rsidRPr="001A74D5" w:rsidRDefault="004D65E3" w:rsidP="001A74D5">
            <w:pPr>
              <w:tabs>
                <w:tab w:val="left" w:pos="709"/>
              </w:tabs>
              <w:spacing w:line="360" w:lineRule="auto"/>
              <w:rPr>
                <w:b/>
              </w:rPr>
            </w:pPr>
            <w:r w:rsidRPr="00F73E27">
              <w:rPr>
                <w:lang w:eastAsia="lt-LT"/>
              </w:rPr>
              <w:t>Labdara, parama</w:t>
            </w:r>
          </w:p>
        </w:tc>
        <w:tc>
          <w:tcPr>
            <w:tcW w:w="1795" w:type="dxa"/>
          </w:tcPr>
          <w:p w14:paraId="2251FEEB" w14:textId="77777777" w:rsidR="004D65E3" w:rsidRPr="001A74D5" w:rsidRDefault="004D65E3" w:rsidP="001A74D5">
            <w:pPr>
              <w:tabs>
                <w:tab w:val="left" w:pos="709"/>
              </w:tabs>
              <w:spacing w:line="360" w:lineRule="auto"/>
              <w:jc w:val="center"/>
              <w:rPr>
                <w:b/>
              </w:rPr>
            </w:pPr>
            <w:r w:rsidRPr="00F73E27">
              <w:rPr>
                <w:lang w:eastAsia="lt-LT"/>
              </w:rPr>
              <w:t>0,4</w:t>
            </w:r>
          </w:p>
        </w:tc>
        <w:tc>
          <w:tcPr>
            <w:tcW w:w="1795" w:type="dxa"/>
          </w:tcPr>
          <w:p w14:paraId="3EAD3D49" w14:textId="77777777" w:rsidR="004D65E3" w:rsidRPr="001A74D5" w:rsidRDefault="004D65E3" w:rsidP="001A74D5">
            <w:pPr>
              <w:tabs>
                <w:tab w:val="left" w:pos="709"/>
              </w:tabs>
              <w:spacing w:line="360" w:lineRule="auto"/>
              <w:jc w:val="center"/>
              <w:rPr>
                <w:b/>
              </w:rPr>
            </w:pPr>
            <w:r w:rsidRPr="00F73E27">
              <w:rPr>
                <w:lang w:eastAsia="lt-LT"/>
              </w:rPr>
              <w:t>0,6</w:t>
            </w:r>
          </w:p>
        </w:tc>
        <w:tc>
          <w:tcPr>
            <w:tcW w:w="1796" w:type="dxa"/>
          </w:tcPr>
          <w:p w14:paraId="1714F10A" w14:textId="77777777" w:rsidR="004D65E3" w:rsidRPr="004D65E3" w:rsidRDefault="004D65E3">
            <w:pPr>
              <w:tabs>
                <w:tab w:val="left" w:pos="709"/>
              </w:tabs>
              <w:overflowPunct w:val="0"/>
              <w:autoSpaceDE w:val="0"/>
              <w:autoSpaceDN w:val="0"/>
              <w:adjustRightInd w:val="0"/>
              <w:spacing w:line="360" w:lineRule="auto"/>
              <w:jc w:val="center"/>
              <w:rPr>
                <w:rFonts w:ascii="HelveticaLT" w:hAnsi="HelveticaLT"/>
                <w:lang w:val="en-GB" w:eastAsia="lt-LT"/>
              </w:rPr>
            </w:pPr>
            <w:r w:rsidRPr="004D65E3">
              <w:rPr>
                <w:lang w:eastAsia="lt-LT"/>
              </w:rPr>
              <w:t>0,5</w:t>
            </w:r>
          </w:p>
        </w:tc>
      </w:tr>
      <w:tr w:rsidR="004D65E3" w14:paraId="3828B155" w14:textId="77777777" w:rsidTr="00DA4AC7">
        <w:tc>
          <w:tcPr>
            <w:tcW w:w="4253" w:type="dxa"/>
          </w:tcPr>
          <w:p w14:paraId="700FB97F" w14:textId="77777777" w:rsidR="004D65E3" w:rsidRPr="001A74D5" w:rsidRDefault="004D65E3" w:rsidP="00DA4AC7">
            <w:pPr>
              <w:tabs>
                <w:tab w:val="left" w:pos="709"/>
              </w:tabs>
              <w:spacing w:line="360" w:lineRule="auto"/>
              <w:jc w:val="both"/>
              <w:rPr>
                <w:b/>
                <w:bCs/>
                <w:lang w:eastAsia="lt-LT"/>
              </w:rPr>
            </w:pPr>
            <w:r w:rsidRPr="001A74D5">
              <w:rPr>
                <w:b/>
                <w:bCs/>
                <w:lang w:eastAsia="lt-LT"/>
              </w:rPr>
              <w:t>Iš viso</w:t>
            </w:r>
            <w:r>
              <w:rPr>
                <w:b/>
                <w:bCs/>
                <w:lang w:eastAsia="lt-LT"/>
              </w:rPr>
              <w:t>:</w:t>
            </w:r>
          </w:p>
        </w:tc>
        <w:tc>
          <w:tcPr>
            <w:tcW w:w="1795" w:type="dxa"/>
          </w:tcPr>
          <w:p w14:paraId="264C261D" w14:textId="77777777" w:rsidR="004D65E3" w:rsidRPr="001A74D5" w:rsidRDefault="004D65E3" w:rsidP="00DA4AC7">
            <w:pPr>
              <w:tabs>
                <w:tab w:val="left" w:pos="709"/>
              </w:tabs>
              <w:spacing w:line="360" w:lineRule="auto"/>
              <w:jc w:val="center"/>
              <w:rPr>
                <w:b/>
              </w:rPr>
            </w:pPr>
            <w:r w:rsidRPr="001A74D5">
              <w:rPr>
                <w:b/>
                <w:lang w:eastAsia="lt-LT"/>
              </w:rPr>
              <w:t>610,7</w:t>
            </w:r>
          </w:p>
        </w:tc>
        <w:tc>
          <w:tcPr>
            <w:tcW w:w="1795" w:type="dxa"/>
          </w:tcPr>
          <w:p w14:paraId="525EEC71" w14:textId="77777777" w:rsidR="004D65E3" w:rsidRPr="001A74D5" w:rsidRDefault="004D65E3" w:rsidP="00DA4AC7">
            <w:pPr>
              <w:tabs>
                <w:tab w:val="left" w:pos="709"/>
              </w:tabs>
              <w:spacing w:line="360" w:lineRule="auto"/>
              <w:jc w:val="center"/>
              <w:rPr>
                <w:b/>
              </w:rPr>
            </w:pPr>
            <w:r w:rsidRPr="001A74D5">
              <w:rPr>
                <w:b/>
                <w:lang w:eastAsia="lt-LT"/>
              </w:rPr>
              <w:t>590,4</w:t>
            </w:r>
          </w:p>
        </w:tc>
        <w:tc>
          <w:tcPr>
            <w:tcW w:w="1796" w:type="dxa"/>
          </w:tcPr>
          <w:p w14:paraId="1EA196F3" w14:textId="77777777" w:rsidR="004D65E3" w:rsidRPr="004D65E3" w:rsidRDefault="004D65E3">
            <w:pPr>
              <w:tabs>
                <w:tab w:val="left" w:pos="709"/>
              </w:tabs>
              <w:overflowPunct w:val="0"/>
              <w:autoSpaceDE w:val="0"/>
              <w:autoSpaceDN w:val="0"/>
              <w:adjustRightInd w:val="0"/>
              <w:spacing w:line="360" w:lineRule="auto"/>
              <w:jc w:val="center"/>
              <w:rPr>
                <w:rFonts w:ascii="HelveticaLT" w:hAnsi="HelveticaLT"/>
                <w:b/>
                <w:lang w:val="en-GB" w:eastAsia="lt-LT"/>
              </w:rPr>
            </w:pPr>
            <w:r w:rsidRPr="004D65E3">
              <w:rPr>
                <w:b/>
                <w:lang w:eastAsia="lt-LT"/>
              </w:rPr>
              <w:t>607,5</w:t>
            </w:r>
          </w:p>
        </w:tc>
      </w:tr>
    </w:tbl>
    <w:p w14:paraId="0C27E78B" w14:textId="77777777" w:rsidR="00D447AE" w:rsidRDefault="00D447AE" w:rsidP="00D447AE">
      <w:pPr>
        <w:tabs>
          <w:tab w:val="left" w:pos="1755"/>
        </w:tabs>
        <w:rPr>
          <w:b/>
        </w:rPr>
      </w:pPr>
    </w:p>
    <w:p w14:paraId="71EA74EB" w14:textId="77777777" w:rsidR="00FD22C1" w:rsidRPr="004825E3" w:rsidRDefault="00FD22C1" w:rsidP="004825E3">
      <w:pPr>
        <w:tabs>
          <w:tab w:val="left" w:pos="1260"/>
          <w:tab w:val="left" w:pos="1755"/>
        </w:tabs>
        <w:spacing w:line="360" w:lineRule="auto"/>
        <w:jc w:val="both"/>
      </w:pPr>
      <w:r>
        <w:tab/>
      </w:r>
      <w:r w:rsidR="004825E3" w:rsidRPr="00FD22C1">
        <w:t>Ne</w:t>
      </w:r>
      <w:r w:rsidR="00804095">
        <w:t xml:space="preserve">pakankamai </w:t>
      </w:r>
      <w:r w:rsidR="004825E3" w:rsidRPr="00FD22C1">
        <w:t>užtikrinta mokyklos pastatų ir teritorijos apsauga iš išorės</w:t>
      </w:r>
      <w:r w:rsidR="006C0A7B">
        <w:t>, nes tik dalis terit</w:t>
      </w:r>
      <w:r w:rsidR="00804095">
        <w:t>orijos aptverta</w:t>
      </w:r>
      <w:r w:rsidR="004825E3" w:rsidRPr="00FD22C1">
        <w:t xml:space="preserve"> (pagal higienos reikalavimus visa teritorija turėtų būti aptverta ne žeme</w:t>
      </w:r>
      <w:r w:rsidR="00410E04">
        <w:t>sne kaip 1,5 m aukščio tvora) - tai užtikrintų mokinių saugumą ir</w:t>
      </w:r>
      <w:r w:rsidR="004825E3" w:rsidRPr="00FD22C1">
        <w:t xml:space="preserve"> būtų apribotas nepageidautinų asmenų </w:t>
      </w:r>
      <w:r w:rsidR="00804095">
        <w:t xml:space="preserve">patekimas į mokyklos </w:t>
      </w:r>
      <w:r w:rsidR="00410E04">
        <w:t>teritoriją, sudarytų sąlygas</w:t>
      </w:r>
      <w:r w:rsidR="004825E3" w:rsidRPr="00FD22C1">
        <w:t xml:space="preserve"> įrengti </w:t>
      </w:r>
      <w:r w:rsidR="00804095">
        <w:t>papildomas</w:t>
      </w:r>
      <w:r w:rsidR="004825E3" w:rsidRPr="00FD22C1">
        <w:t xml:space="preserve"> edukacines aplinkas. </w:t>
      </w:r>
      <w:r w:rsidR="00410E04">
        <w:t>Siekiant sutaupyti</w:t>
      </w:r>
      <w:r w:rsidR="004825E3" w:rsidRPr="00FD22C1">
        <w:t xml:space="preserve"> energetinius resursus, būtina renovuoti mokyklos bendrabučio </w:t>
      </w:r>
      <w:r w:rsidR="00804095">
        <w:t>sienas, stogas jau suremontuotas.</w:t>
      </w:r>
    </w:p>
    <w:p w14:paraId="4A9448C4" w14:textId="77777777" w:rsidR="00FD22C1" w:rsidRPr="005B6983" w:rsidRDefault="00FD22C1" w:rsidP="004825E3">
      <w:pPr>
        <w:pStyle w:val="Default"/>
        <w:spacing w:line="360" w:lineRule="auto"/>
        <w:ind w:firstLine="1296"/>
        <w:rPr>
          <w:b/>
          <w:bCs/>
          <w:color w:val="auto"/>
        </w:rPr>
      </w:pPr>
      <w:r w:rsidRPr="005B6983">
        <w:rPr>
          <w:b/>
          <w:bCs/>
          <w:color w:val="auto"/>
        </w:rPr>
        <w:t xml:space="preserve">Planavimo sistema </w:t>
      </w:r>
    </w:p>
    <w:p w14:paraId="35B86889" w14:textId="77777777" w:rsidR="00FD22C1" w:rsidRPr="00830C97" w:rsidRDefault="00FD22C1" w:rsidP="004825E3">
      <w:pPr>
        <w:pStyle w:val="Default"/>
        <w:spacing w:line="360" w:lineRule="auto"/>
        <w:ind w:firstLine="1296"/>
        <w:jc w:val="both"/>
        <w:rPr>
          <w:color w:val="auto"/>
        </w:rPr>
      </w:pPr>
      <w:r>
        <w:rPr>
          <w:color w:val="auto"/>
        </w:rPr>
        <w:t>M</w:t>
      </w:r>
      <w:r w:rsidRPr="00830C97">
        <w:rPr>
          <w:color w:val="auto"/>
        </w:rPr>
        <w:t xml:space="preserve">okyklos </w:t>
      </w:r>
      <w:r>
        <w:rPr>
          <w:color w:val="auto"/>
        </w:rPr>
        <w:t>p</w:t>
      </w:r>
      <w:r w:rsidRPr="00830C97">
        <w:rPr>
          <w:color w:val="auto"/>
        </w:rPr>
        <w:t xml:space="preserve">lanavimo sistemą sudaro: </w:t>
      </w:r>
    </w:p>
    <w:p w14:paraId="7E8F27BB" w14:textId="77777777" w:rsidR="00FD22C1" w:rsidRPr="00830C97" w:rsidRDefault="00601A6F" w:rsidP="004825E3">
      <w:pPr>
        <w:pStyle w:val="Default"/>
        <w:spacing w:line="360" w:lineRule="auto"/>
        <w:ind w:firstLine="1296"/>
        <w:jc w:val="both"/>
        <w:rPr>
          <w:color w:val="auto"/>
        </w:rPr>
      </w:pPr>
      <w:r>
        <w:rPr>
          <w:color w:val="auto"/>
        </w:rPr>
        <w:t>strateginis planas</w:t>
      </w:r>
      <w:r w:rsidR="009538E9">
        <w:rPr>
          <w:color w:val="auto"/>
        </w:rPr>
        <w:t>;</w:t>
      </w:r>
    </w:p>
    <w:p w14:paraId="54F43A93" w14:textId="77777777" w:rsidR="00FD22C1" w:rsidRPr="0028767F" w:rsidRDefault="00601A6F" w:rsidP="00291558">
      <w:pPr>
        <w:pStyle w:val="Default"/>
        <w:spacing w:line="360" w:lineRule="auto"/>
        <w:ind w:firstLine="1296"/>
        <w:jc w:val="both"/>
        <w:rPr>
          <w:color w:val="auto"/>
        </w:rPr>
      </w:pPr>
      <w:r>
        <w:rPr>
          <w:color w:val="auto"/>
        </w:rPr>
        <w:lastRenderedPageBreak/>
        <w:t xml:space="preserve">metinis </w:t>
      </w:r>
      <w:r w:rsidR="00FD22C1">
        <w:rPr>
          <w:color w:val="auto"/>
        </w:rPr>
        <w:t>veiklos planas</w:t>
      </w:r>
      <w:r w:rsidR="009538E9">
        <w:rPr>
          <w:color w:val="auto"/>
        </w:rPr>
        <w:t>;</w:t>
      </w:r>
    </w:p>
    <w:p w14:paraId="38780D2B" w14:textId="77777777" w:rsidR="00FD22C1" w:rsidRDefault="009538E9" w:rsidP="004825E3">
      <w:pPr>
        <w:pStyle w:val="Default"/>
        <w:spacing w:line="360" w:lineRule="auto"/>
        <w:ind w:firstLine="1296"/>
        <w:rPr>
          <w:color w:val="auto"/>
        </w:rPr>
      </w:pPr>
      <w:r>
        <w:rPr>
          <w:color w:val="auto"/>
        </w:rPr>
        <w:t>ugdymo planas;</w:t>
      </w:r>
    </w:p>
    <w:p w14:paraId="709DF672" w14:textId="77777777" w:rsidR="00FD22C1" w:rsidRDefault="009538E9" w:rsidP="004825E3">
      <w:pPr>
        <w:pStyle w:val="Default"/>
        <w:spacing w:line="360" w:lineRule="auto"/>
        <w:ind w:firstLine="1296"/>
        <w:rPr>
          <w:color w:val="auto"/>
        </w:rPr>
      </w:pPr>
      <w:r>
        <w:rPr>
          <w:color w:val="auto"/>
        </w:rPr>
        <w:t>mėnesio veiklos planas;</w:t>
      </w:r>
    </w:p>
    <w:p w14:paraId="77046CB8" w14:textId="77777777" w:rsidR="00884283" w:rsidRDefault="00FD22C1" w:rsidP="00884283">
      <w:pPr>
        <w:pStyle w:val="Default"/>
        <w:spacing w:line="360" w:lineRule="auto"/>
        <w:ind w:firstLine="1296"/>
        <w:jc w:val="both"/>
        <w:rPr>
          <w:color w:val="auto"/>
        </w:rPr>
      </w:pPr>
      <w:r>
        <w:rPr>
          <w:color w:val="auto"/>
        </w:rPr>
        <w:t>biudžeto planas</w:t>
      </w:r>
      <w:r w:rsidR="009538E9">
        <w:rPr>
          <w:color w:val="auto"/>
        </w:rPr>
        <w:t>;</w:t>
      </w:r>
    </w:p>
    <w:p w14:paraId="7FCBD20A" w14:textId="77777777" w:rsidR="00884283" w:rsidRDefault="00884283" w:rsidP="00884283">
      <w:pPr>
        <w:pStyle w:val="Default"/>
        <w:spacing w:line="360" w:lineRule="auto"/>
        <w:ind w:firstLine="1296"/>
        <w:jc w:val="both"/>
        <w:rPr>
          <w:color w:val="auto"/>
        </w:rPr>
      </w:pPr>
      <w:r>
        <w:rPr>
          <w:color w:val="auto"/>
        </w:rPr>
        <w:t>p</w:t>
      </w:r>
      <w:r w:rsidRPr="000D4E8C">
        <w:rPr>
          <w:color w:val="auto"/>
        </w:rPr>
        <w:t>radinio ir pagrindinio ugdymo individualizuotos, socialinių įgūdžių ugdymo</w:t>
      </w:r>
      <w:r>
        <w:rPr>
          <w:color w:val="auto"/>
        </w:rPr>
        <w:t>,</w:t>
      </w:r>
    </w:p>
    <w:p w14:paraId="4945CBEF" w14:textId="77777777" w:rsidR="00884283" w:rsidRDefault="00884283" w:rsidP="00884283">
      <w:pPr>
        <w:pStyle w:val="Default"/>
        <w:spacing w:line="360" w:lineRule="auto"/>
        <w:jc w:val="both"/>
        <w:rPr>
          <w:color w:val="auto"/>
        </w:rPr>
      </w:pPr>
      <w:r>
        <w:rPr>
          <w:color w:val="auto"/>
        </w:rPr>
        <w:t>neformaliojo švietimo</w:t>
      </w:r>
      <w:r w:rsidRPr="000D4E8C">
        <w:rPr>
          <w:color w:val="auto"/>
        </w:rPr>
        <w:t xml:space="preserve"> ir popamokinio ugdymo „Ruošiuosi savarankiškam gyvenimui“</w:t>
      </w:r>
      <w:r>
        <w:rPr>
          <w:color w:val="auto"/>
        </w:rPr>
        <w:t xml:space="preserve"> programos</w:t>
      </w:r>
    </w:p>
    <w:p w14:paraId="15AD64DF" w14:textId="77777777" w:rsidR="00884283" w:rsidRDefault="00884283" w:rsidP="00884283">
      <w:pPr>
        <w:pStyle w:val="Default"/>
        <w:spacing w:line="360" w:lineRule="auto"/>
        <w:jc w:val="both"/>
        <w:rPr>
          <w:color w:val="auto"/>
        </w:rPr>
      </w:pPr>
      <w:r>
        <w:rPr>
          <w:color w:val="auto"/>
        </w:rPr>
        <w:t>ir ilgalaikiai planai.</w:t>
      </w:r>
    </w:p>
    <w:p w14:paraId="380378B5" w14:textId="77777777" w:rsidR="00FD22C1" w:rsidRPr="0028767F" w:rsidRDefault="009538E9" w:rsidP="00FD22C1">
      <w:pPr>
        <w:pStyle w:val="Default"/>
        <w:spacing w:line="360" w:lineRule="auto"/>
        <w:ind w:firstLine="1296"/>
        <w:jc w:val="both"/>
        <w:rPr>
          <w:color w:val="auto"/>
        </w:rPr>
      </w:pPr>
      <w:r>
        <w:rPr>
          <w:color w:val="auto"/>
        </w:rPr>
        <w:t>S</w:t>
      </w:r>
      <w:r w:rsidRPr="0028767F">
        <w:rPr>
          <w:color w:val="auto"/>
        </w:rPr>
        <w:t xml:space="preserve">trateginio, </w:t>
      </w:r>
      <w:r>
        <w:rPr>
          <w:color w:val="auto"/>
        </w:rPr>
        <w:t>metinio</w:t>
      </w:r>
      <w:r w:rsidRPr="0028767F">
        <w:rPr>
          <w:color w:val="auto"/>
        </w:rPr>
        <w:t xml:space="preserve"> veiklos ir ugdymo </w:t>
      </w:r>
      <w:r>
        <w:rPr>
          <w:color w:val="auto"/>
        </w:rPr>
        <w:t>planų</w:t>
      </w:r>
      <w:r w:rsidR="00963FB1" w:rsidRPr="0028767F">
        <w:rPr>
          <w:color w:val="auto"/>
        </w:rPr>
        <w:t xml:space="preserve"> </w:t>
      </w:r>
      <w:r w:rsidRPr="0028767F">
        <w:rPr>
          <w:color w:val="auto"/>
        </w:rPr>
        <w:t xml:space="preserve">rengime dalyvauja </w:t>
      </w:r>
      <w:r w:rsidR="00963FB1" w:rsidRPr="0028767F">
        <w:rPr>
          <w:color w:val="auto"/>
        </w:rPr>
        <w:t>m</w:t>
      </w:r>
      <w:r w:rsidR="008A31FD" w:rsidRPr="0028767F">
        <w:rPr>
          <w:color w:val="auto"/>
        </w:rPr>
        <w:t xml:space="preserve">okyklos </w:t>
      </w:r>
      <w:r>
        <w:rPr>
          <w:color w:val="auto"/>
        </w:rPr>
        <w:t>mokytojai, auklėtojai, pagalbos mokiniui specialistai, visuomenės sveikatos specialistas</w:t>
      </w:r>
      <w:r w:rsidR="00A266F3">
        <w:rPr>
          <w:color w:val="auto"/>
        </w:rPr>
        <w:t>.</w:t>
      </w:r>
      <w:r w:rsidR="008A31FD" w:rsidRPr="0028767F">
        <w:rPr>
          <w:color w:val="auto"/>
        </w:rPr>
        <w:t xml:space="preserve"> </w:t>
      </w:r>
    </w:p>
    <w:p w14:paraId="783A8C58" w14:textId="77777777" w:rsidR="00E92295" w:rsidRPr="0028767F" w:rsidRDefault="00E92295" w:rsidP="00FD22C1">
      <w:pPr>
        <w:pStyle w:val="Default"/>
        <w:spacing w:line="360" w:lineRule="auto"/>
        <w:ind w:firstLine="1296"/>
        <w:jc w:val="both"/>
        <w:rPr>
          <w:color w:val="auto"/>
        </w:rPr>
      </w:pPr>
      <w:r w:rsidRPr="0028767F">
        <w:rPr>
          <w:color w:val="auto"/>
        </w:rPr>
        <w:t xml:space="preserve">Su strateginiu, </w:t>
      </w:r>
      <w:r w:rsidR="00C6791D" w:rsidRPr="0028767F">
        <w:rPr>
          <w:color w:val="auto"/>
        </w:rPr>
        <w:t>m</w:t>
      </w:r>
      <w:r w:rsidR="009538E9">
        <w:rPr>
          <w:color w:val="auto"/>
        </w:rPr>
        <w:t>etiniu</w:t>
      </w:r>
      <w:r w:rsidR="00291558" w:rsidRPr="0028767F">
        <w:rPr>
          <w:color w:val="auto"/>
        </w:rPr>
        <w:t xml:space="preserve"> </w:t>
      </w:r>
      <w:r w:rsidRPr="0028767F">
        <w:rPr>
          <w:color w:val="auto"/>
        </w:rPr>
        <w:t>veiklos ir ugdymo planais supažindinami t</w:t>
      </w:r>
      <w:r w:rsidR="00291558" w:rsidRPr="0028767F">
        <w:rPr>
          <w:color w:val="auto"/>
        </w:rPr>
        <w:t>ėvai (globėjai ir rūpintojai) bei</w:t>
      </w:r>
      <w:r w:rsidRPr="0028767F">
        <w:rPr>
          <w:color w:val="auto"/>
        </w:rPr>
        <w:t xml:space="preserve"> nepedagoginis mokyklos personalas.</w:t>
      </w:r>
    </w:p>
    <w:p w14:paraId="79270EF1" w14:textId="77777777" w:rsidR="009538E9" w:rsidRDefault="00FD22C1" w:rsidP="00A266F3">
      <w:pPr>
        <w:pStyle w:val="Default"/>
        <w:spacing w:line="360" w:lineRule="auto"/>
        <w:ind w:firstLine="1296"/>
        <w:rPr>
          <w:b/>
          <w:bCs/>
          <w:color w:val="auto"/>
        </w:rPr>
      </w:pPr>
      <w:r w:rsidRPr="00830C97">
        <w:rPr>
          <w:b/>
          <w:bCs/>
          <w:color w:val="auto"/>
        </w:rPr>
        <w:t>Veiklos kontrolė</w:t>
      </w:r>
    </w:p>
    <w:p w14:paraId="6A7520DE" w14:textId="77777777" w:rsidR="00FD22C1" w:rsidRPr="00A266F3" w:rsidRDefault="00FD22C1" w:rsidP="00A266F3">
      <w:pPr>
        <w:pStyle w:val="Default"/>
        <w:spacing w:line="360" w:lineRule="auto"/>
        <w:ind w:firstLine="1296"/>
        <w:jc w:val="both"/>
      </w:pPr>
      <w:r w:rsidRPr="000C4F97">
        <w:t xml:space="preserve">Pagrindiniai vidaus dokumentai, pagal kuriuos vykdoma veiklos kontrolė, yra </w:t>
      </w:r>
      <w:r w:rsidR="00450BAF">
        <w:t xml:space="preserve">mokyklos </w:t>
      </w:r>
      <w:r w:rsidRPr="000C4F97">
        <w:t xml:space="preserve">nuostatai, </w:t>
      </w:r>
      <w:r w:rsidRPr="002A0100">
        <w:t xml:space="preserve">vidaus </w:t>
      </w:r>
      <w:r>
        <w:t xml:space="preserve">ir </w:t>
      </w:r>
      <w:r w:rsidRPr="002A0100">
        <w:t>darbo tvarkos taisyklės,</w:t>
      </w:r>
      <w:r w:rsidRPr="000C4F97">
        <w:t xml:space="preserve"> ugdymo planas, metinis veiklos planas, pareigybių aprašym</w:t>
      </w:r>
      <w:r>
        <w:t xml:space="preserve">ai. </w:t>
      </w:r>
      <w:r w:rsidR="00A266F3" w:rsidRPr="00A266F3">
        <w:t>Ugdomojo proceso ir švietimo priežiūrą vykdo direktorius ir direktoriaus pavaduotojai ugdymui</w:t>
      </w:r>
      <w:r w:rsidR="00724F07">
        <w:t>.</w:t>
      </w:r>
      <w:r w:rsidR="00A266F3" w:rsidRPr="00A266F3">
        <w:t xml:space="preserve"> Stebėsenos rezultatai su mok</w:t>
      </w:r>
      <w:r w:rsidR="00A266F3">
        <w:t xml:space="preserve">ytojais aptariami individualiai, </w:t>
      </w:r>
      <w:r w:rsidR="00A266F3" w:rsidRPr="00A266F3">
        <w:t>mokytojų tarybos posėdžiuose,</w:t>
      </w:r>
      <w:r w:rsidR="00A266F3">
        <w:t xml:space="preserve"> metodinėse grupėse. </w:t>
      </w:r>
      <w:r>
        <w:t>Po kiekvieno pusmečio klasių vadovai</w:t>
      </w:r>
      <w:r w:rsidRPr="000C4F97">
        <w:t xml:space="preserve"> rengia klasės pažangumo ir lankomumo ataskaitas. Jų pagrindu rengiamos </w:t>
      </w:r>
      <w:r w:rsidR="00A266F3">
        <w:t xml:space="preserve">metinės </w:t>
      </w:r>
      <w:r>
        <w:t xml:space="preserve">mokyklos </w:t>
      </w:r>
      <w:r w:rsidRPr="000C4F97">
        <w:t xml:space="preserve">pažangumo ir </w:t>
      </w:r>
      <w:r>
        <w:t xml:space="preserve">lankomumo ataskaitos. Ataskaitas analizuoja mokyklos mokytojų taryba. </w:t>
      </w:r>
    </w:p>
    <w:p w14:paraId="2A7AE574" w14:textId="77777777" w:rsidR="00FD22C1" w:rsidRDefault="00FD22C1" w:rsidP="00FD22C1">
      <w:pPr>
        <w:overflowPunct w:val="0"/>
        <w:autoSpaceDE w:val="0"/>
        <w:autoSpaceDN w:val="0"/>
        <w:adjustRightInd w:val="0"/>
        <w:spacing w:line="360" w:lineRule="auto"/>
        <w:ind w:firstLine="1296"/>
        <w:jc w:val="both"/>
      </w:pPr>
      <w:r w:rsidRPr="004D5E22">
        <w:t xml:space="preserve">Mokyklos finansinė veikla kontroliuojama teisės aktų nustatyta tvarka, išankstinė finansinė kontrolė atliekama pagal patvirtintą apskaitos politiką. </w:t>
      </w:r>
    </w:p>
    <w:p w14:paraId="47C14FD5" w14:textId="77777777" w:rsidR="00FD22C1" w:rsidRDefault="00FD22C1" w:rsidP="00FD22C1">
      <w:pPr>
        <w:overflowPunct w:val="0"/>
        <w:autoSpaceDE w:val="0"/>
        <w:autoSpaceDN w:val="0"/>
        <w:adjustRightInd w:val="0"/>
        <w:spacing w:line="360" w:lineRule="auto"/>
        <w:ind w:firstLine="1296"/>
        <w:jc w:val="both"/>
      </w:pPr>
      <w:r w:rsidRPr="004D5E22">
        <w:t>Mokyklos veiklos ir finansinį auditą atlieka Raseinių rajono savivaldybės Kontrolės ir audito tarnyba, valstybinį auditą atlieka Lietuvos Respublikos valstybės kontrolė.</w:t>
      </w:r>
    </w:p>
    <w:p w14:paraId="5E207D29" w14:textId="77777777" w:rsidR="00FD22C1" w:rsidRDefault="00FD22C1" w:rsidP="00FD22C1">
      <w:pPr>
        <w:overflowPunct w:val="0"/>
        <w:autoSpaceDE w:val="0"/>
        <w:autoSpaceDN w:val="0"/>
        <w:adjustRightInd w:val="0"/>
        <w:spacing w:line="360" w:lineRule="auto"/>
        <w:ind w:firstLine="1296"/>
        <w:jc w:val="both"/>
      </w:pPr>
      <w:r w:rsidRPr="004D5E22">
        <w:t>Mokyklos veiklos priežiūrą vykdo Savivaldybės vykdomoji institucija, Lietuvos Respublikos švietimo</w:t>
      </w:r>
      <w:r w:rsidR="00A266F3">
        <w:t>,</w:t>
      </w:r>
      <w:r w:rsidRPr="004D5E22">
        <w:t xml:space="preserve"> mokslo </w:t>
      </w:r>
      <w:r w:rsidR="00A266F3" w:rsidRPr="004D5E22">
        <w:t xml:space="preserve">ir </w:t>
      </w:r>
      <w:r w:rsidR="00A266F3">
        <w:t xml:space="preserve">sporto </w:t>
      </w:r>
      <w:r w:rsidRPr="004D5E22">
        <w:t>ministerija.</w:t>
      </w:r>
    </w:p>
    <w:p w14:paraId="1F6E857B" w14:textId="77777777" w:rsidR="00FD22C1" w:rsidRDefault="00FD22C1" w:rsidP="00FD22C1">
      <w:pPr>
        <w:pStyle w:val="ListParagraph"/>
        <w:overflowPunct w:val="0"/>
        <w:autoSpaceDE w:val="0"/>
        <w:autoSpaceDN w:val="0"/>
        <w:adjustRightInd w:val="0"/>
        <w:spacing w:line="360" w:lineRule="auto"/>
        <w:ind w:left="0"/>
        <w:jc w:val="both"/>
      </w:pPr>
      <w:r>
        <w:t xml:space="preserve">              </w:t>
      </w:r>
      <w:r>
        <w:tab/>
        <w:t>Mokyklos</w:t>
      </w:r>
      <w:r w:rsidRPr="00011567">
        <w:t xml:space="preserve"> veiklos priežiūrą atlieka </w:t>
      </w:r>
      <w:r>
        <w:t>Raseinių</w:t>
      </w:r>
      <w:r w:rsidRPr="00011567">
        <w:t xml:space="preserve"> rajono savivaldybės </w:t>
      </w:r>
      <w:r>
        <w:t>vykdomoji institucija, prireikus pasitelkdama išorinius vertintojus.</w:t>
      </w:r>
    </w:p>
    <w:p w14:paraId="6E0395A0" w14:textId="77777777" w:rsidR="00D447AE" w:rsidRDefault="00D447AE" w:rsidP="00D447AE">
      <w:pPr>
        <w:spacing w:line="360" w:lineRule="auto"/>
        <w:ind w:firstLine="1296"/>
        <w:jc w:val="both"/>
      </w:pPr>
      <w:r>
        <w:rPr>
          <w:b/>
        </w:rPr>
        <w:t>Veiklos kokybės įsivertinimas</w:t>
      </w:r>
      <w:r>
        <w:t xml:space="preserve"> </w:t>
      </w:r>
    </w:p>
    <w:p w14:paraId="1A900214" w14:textId="77777777" w:rsidR="00D447AE" w:rsidRDefault="00D447AE" w:rsidP="00D447AE">
      <w:pPr>
        <w:spacing w:line="360" w:lineRule="auto"/>
        <w:ind w:firstLine="1296"/>
        <w:jc w:val="both"/>
      </w:pPr>
      <w:r>
        <w:t>Mokykloje kiekvienais metais atliekamas mokyklos veiklos kokybės įsivertinimas. Jį atlieka mokyklos direktoriaus įsakymu sudaryta mokyklos veiklos kokybės įsivertinimo grupė. Išvados aptariamos mokytojų taryboje ir panaudojamos rengiant mokyklos strateginį planą ir metinius veiklos planus. Bendruomenės nariai kasmet dalyvauja</w:t>
      </w:r>
      <w:r w:rsidRPr="004F1A85">
        <w:t xml:space="preserve"> apklausoje „Įsivertinimo ir pažangos anketa“, naudojant IQES online sistemą.</w:t>
      </w:r>
    </w:p>
    <w:p w14:paraId="21AC82EC" w14:textId="77777777" w:rsidR="00AD24C9" w:rsidRPr="0028767F" w:rsidRDefault="00710212" w:rsidP="00F42C7F">
      <w:pPr>
        <w:spacing w:line="360" w:lineRule="auto"/>
        <w:jc w:val="both"/>
      </w:pPr>
      <w:r>
        <w:rPr>
          <w:b/>
        </w:rPr>
        <w:t>1</w:t>
      </w:r>
      <w:r w:rsidR="00AD24C9">
        <w:rPr>
          <w:b/>
        </w:rPr>
        <w:t>3</w:t>
      </w:r>
      <w:r w:rsidR="009C4313">
        <w:rPr>
          <w:b/>
        </w:rPr>
        <w:t xml:space="preserve"> </w:t>
      </w:r>
      <w:r w:rsidR="009C4313" w:rsidRPr="00281823">
        <w:rPr>
          <w:b/>
        </w:rPr>
        <w:t>lentelė</w:t>
      </w:r>
      <w:r w:rsidR="009C4313">
        <w:t xml:space="preserve">. </w:t>
      </w:r>
      <w:r w:rsidR="009C4313" w:rsidRPr="0028767F">
        <w:t>A</w:t>
      </w:r>
      <w:r w:rsidR="005C41DE" w:rsidRPr="0028767F">
        <w:t xml:space="preserve">tlikus </w:t>
      </w:r>
      <w:r w:rsidR="00D447AE" w:rsidRPr="0028767F">
        <w:t>mokyklos veiklos kokybės įsivertini</w:t>
      </w:r>
      <w:r w:rsidR="005C41DE" w:rsidRPr="0028767F">
        <w:t>mą</w:t>
      </w:r>
      <w:r w:rsidR="003D7058" w:rsidRPr="0028767F">
        <w:t>,</w:t>
      </w:r>
      <w:r w:rsidR="005C41DE" w:rsidRPr="0028767F">
        <w:t xml:space="preserve"> tobulinimui buvo pasirinkti šie rodikliai</w:t>
      </w:r>
      <w:r w:rsidR="00D447AE" w:rsidRPr="0028767F">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447AE" w:rsidRPr="00AD2D27" w14:paraId="6BAAA3B0" w14:textId="77777777" w:rsidTr="00F80BBB">
        <w:tc>
          <w:tcPr>
            <w:tcW w:w="9639" w:type="dxa"/>
            <w:shd w:val="clear" w:color="auto" w:fill="auto"/>
          </w:tcPr>
          <w:p w14:paraId="72276069" w14:textId="77777777" w:rsidR="00D447AE" w:rsidRPr="0028767F" w:rsidRDefault="00AD28C4" w:rsidP="008E47CA">
            <w:pPr>
              <w:pStyle w:val="Sraopastraipa"/>
              <w:spacing w:after="0" w:line="240" w:lineRule="auto"/>
              <w:ind w:left="0"/>
              <w:jc w:val="center"/>
              <w:rPr>
                <w:rFonts w:ascii="Times New Roman" w:hAnsi="Times New Roman"/>
                <w:b/>
                <w:sz w:val="24"/>
                <w:szCs w:val="24"/>
              </w:rPr>
            </w:pPr>
            <w:r>
              <w:rPr>
                <w:rFonts w:ascii="Times New Roman" w:hAnsi="Times New Roman"/>
                <w:b/>
                <w:sz w:val="24"/>
                <w:szCs w:val="24"/>
              </w:rPr>
              <w:t>2018 m</w:t>
            </w:r>
            <w:r w:rsidR="00D447AE" w:rsidRPr="0028767F">
              <w:rPr>
                <w:rFonts w:ascii="Times New Roman" w:hAnsi="Times New Roman"/>
                <w:b/>
                <w:sz w:val="24"/>
                <w:szCs w:val="24"/>
              </w:rPr>
              <w:t>.</w:t>
            </w:r>
          </w:p>
        </w:tc>
      </w:tr>
      <w:tr w:rsidR="003D7058" w:rsidRPr="00AD2D27" w14:paraId="73B0D3E0" w14:textId="77777777" w:rsidTr="00F80BBB">
        <w:tc>
          <w:tcPr>
            <w:tcW w:w="9639" w:type="dxa"/>
            <w:shd w:val="clear" w:color="auto" w:fill="auto"/>
          </w:tcPr>
          <w:p w14:paraId="0C568769" w14:textId="77777777" w:rsidR="003D7058" w:rsidRPr="00777FC5" w:rsidRDefault="003D7058" w:rsidP="008E47CA">
            <w:pPr>
              <w:spacing w:line="276" w:lineRule="auto"/>
              <w:rPr>
                <w:bCs/>
              </w:rPr>
            </w:pPr>
            <w:r w:rsidRPr="00777FC5">
              <w:rPr>
                <w:bCs/>
              </w:rPr>
              <w:lastRenderedPageBreak/>
              <w:t>4. Lyderystė ir vadyba</w:t>
            </w:r>
          </w:p>
          <w:p w14:paraId="6E956CFB" w14:textId="77777777" w:rsidR="003D7058" w:rsidRPr="00777FC5" w:rsidRDefault="003D7058" w:rsidP="008E47CA">
            <w:pPr>
              <w:spacing w:line="276" w:lineRule="auto"/>
            </w:pPr>
            <w:r w:rsidRPr="00777FC5">
              <w:rPr>
                <w:bCs/>
              </w:rPr>
              <w:t>4.2. Mokymasis ir veikimas komandomis</w:t>
            </w:r>
          </w:p>
          <w:p w14:paraId="7582CEF8" w14:textId="77777777" w:rsidR="00AD28C4" w:rsidRPr="00777FC5" w:rsidRDefault="008E47CA" w:rsidP="008E47CA">
            <w:pPr>
              <w:pStyle w:val="Sraopastraipa"/>
              <w:spacing w:after="0"/>
              <w:ind w:left="0"/>
              <w:rPr>
                <w:rFonts w:ascii="Times New Roman" w:hAnsi="Times New Roman"/>
                <w:sz w:val="24"/>
                <w:szCs w:val="24"/>
              </w:rPr>
            </w:pPr>
            <w:r w:rsidRPr="00777FC5">
              <w:rPr>
                <w:rFonts w:ascii="Times New Roman" w:hAnsi="Times New Roman"/>
                <w:iCs/>
                <w:sz w:val="24"/>
                <w:szCs w:val="24"/>
              </w:rPr>
              <w:t>4.2.2.</w:t>
            </w:r>
            <w:r w:rsidR="00777FC5" w:rsidRPr="00777FC5">
              <w:rPr>
                <w:rFonts w:ascii="Times New Roman" w:hAnsi="Times New Roman"/>
                <w:iCs/>
                <w:sz w:val="24"/>
                <w:szCs w:val="24"/>
              </w:rPr>
              <w:t xml:space="preserve"> </w:t>
            </w:r>
            <w:r w:rsidR="00777FC5" w:rsidRPr="00777FC5">
              <w:rPr>
                <w:rFonts w:ascii="Times New Roman" w:hAnsi="Times New Roman"/>
                <w:bCs/>
                <w:sz w:val="24"/>
                <w:szCs w:val="24"/>
              </w:rPr>
              <w:t>Bendradarbiavimas su tėvais</w:t>
            </w:r>
            <w:r w:rsidRPr="00777FC5">
              <w:rPr>
                <w:rFonts w:ascii="Times New Roman" w:hAnsi="Times New Roman"/>
                <w:iCs/>
                <w:sz w:val="24"/>
                <w:szCs w:val="24"/>
              </w:rPr>
              <w:t xml:space="preserve"> </w:t>
            </w:r>
            <w:r w:rsidR="00777FC5" w:rsidRPr="00777FC5">
              <w:rPr>
                <w:rFonts w:ascii="Times New Roman" w:hAnsi="Times New Roman"/>
                <w:iCs/>
                <w:sz w:val="24"/>
                <w:szCs w:val="24"/>
              </w:rPr>
              <w:t>(</w:t>
            </w:r>
            <w:r w:rsidR="00F42C7F">
              <w:rPr>
                <w:rFonts w:ascii="Times New Roman" w:hAnsi="Times New Roman"/>
                <w:iCs/>
                <w:sz w:val="24"/>
                <w:szCs w:val="24"/>
              </w:rPr>
              <w:t>į</w:t>
            </w:r>
            <w:r w:rsidR="00AD28C4" w:rsidRPr="00777FC5">
              <w:rPr>
                <w:rFonts w:ascii="Times New Roman" w:hAnsi="Times New Roman"/>
                <w:iCs/>
                <w:sz w:val="24"/>
                <w:szCs w:val="24"/>
              </w:rPr>
              <w:t>(si)traukimas</w:t>
            </w:r>
            <w:r w:rsidR="00777FC5" w:rsidRPr="00777FC5">
              <w:rPr>
                <w:rFonts w:ascii="Times New Roman" w:hAnsi="Times New Roman"/>
                <w:iCs/>
                <w:sz w:val="24"/>
                <w:szCs w:val="24"/>
              </w:rPr>
              <w:t>)</w:t>
            </w:r>
            <w:r w:rsidR="00AD28C4" w:rsidRPr="00777FC5">
              <w:rPr>
                <w:rFonts w:ascii="Times New Roman" w:hAnsi="Times New Roman"/>
                <w:sz w:val="24"/>
                <w:szCs w:val="24"/>
              </w:rPr>
              <w:t xml:space="preserve"> </w:t>
            </w:r>
          </w:p>
          <w:p w14:paraId="364AEE9D" w14:textId="77777777" w:rsidR="008E47CA" w:rsidRPr="008E47CA" w:rsidRDefault="008E47CA" w:rsidP="0095567F">
            <w:pPr>
              <w:pStyle w:val="Sraopastraipa"/>
              <w:spacing w:after="0" w:line="240" w:lineRule="auto"/>
              <w:ind w:left="0"/>
              <w:jc w:val="both"/>
              <w:rPr>
                <w:rFonts w:ascii="Times New Roman" w:hAnsi="Times New Roman"/>
                <w:iCs/>
                <w:sz w:val="24"/>
                <w:szCs w:val="24"/>
              </w:rPr>
            </w:pPr>
            <w:r w:rsidRPr="00777FC5">
              <w:rPr>
                <w:rFonts w:ascii="Times New Roman" w:hAnsi="Times New Roman"/>
                <w:iCs/>
                <w:sz w:val="24"/>
                <w:szCs w:val="24"/>
              </w:rPr>
              <w:t>Lyginant su 2017 metais vis daugiau tėvų įsitraukė</w:t>
            </w:r>
            <w:r w:rsidRPr="00D7009E">
              <w:rPr>
                <w:rFonts w:ascii="Times New Roman" w:hAnsi="Times New Roman"/>
                <w:iCs/>
                <w:sz w:val="24"/>
                <w:szCs w:val="24"/>
              </w:rPr>
              <w:t xml:space="preserve"> į bendras veiklas: šventes, tradicinius renginius, akcijas. Keletas tėvų pirmą kartą dalyvavo išvykose ir beveik pusė jų antrąkart –  neformaliojo švietimo veiklose. Tai praplėtė tėvų suvokimą apie neformalųjį švietimą, didino mokinių mokymosi motyvaciją, turėjo įtakos jų pozityvaus elgesio formavimui, stiprino bendradarbiavimą.</w:t>
            </w:r>
            <w:r>
              <w:rPr>
                <w:rFonts w:ascii="Times New Roman" w:hAnsi="Times New Roman"/>
                <w:iCs/>
                <w:sz w:val="24"/>
                <w:szCs w:val="24"/>
              </w:rPr>
              <w:t xml:space="preserve"> </w:t>
            </w:r>
            <w:r w:rsidRPr="00F7188C">
              <w:rPr>
                <w:rFonts w:ascii="Times New Roman" w:hAnsi="Times New Roman"/>
                <w:sz w:val="24"/>
                <w:szCs w:val="24"/>
              </w:rPr>
              <w:t>Dažnesnis nei pernai tėvų (g</w:t>
            </w:r>
            <w:r w:rsidR="007D756D">
              <w:rPr>
                <w:rFonts w:ascii="Times New Roman" w:hAnsi="Times New Roman"/>
                <w:sz w:val="24"/>
                <w:szCs w:val="24"/>
              </w:rPr>
              <w:t xml:space="preserve">lobėjų, rūpintojų) </w:t>
            </w:r>
            <w:r w:rsidRPr="00F7188C">
              <w:rPr>
                <w:rFonts w:ascii="Times New Roman" w:hAnsi="Times New Roman"/>
                <w:sz w:val="24"/>
                <w:szCs w:val="24"/>
              </w:rPr>
              <w:t>dalyvavimas mokyklos neformaliajame švietime, didžiavimasis savo vaikais, džiaugsmas dėl pasiekto rezultato, kūrybinė laisvė stiprino ir palaikė vaiko aktyvumą veiklose, ugdė pozityvaus elgesio įgūdžius, skatino mokinius siekti dar geresnių rezultatų. Tai matyti mokinių koncertuose, parodose, projektuose. Tai rodo ir pasiekimai įvairiuose konkursuose.</w:t>
            </w:r>
          </w:p>
        </w:tc>
      </w:tr>
      <w:tr w:rsidR="00AD28C4" w:rsidRPr="00AD28C4" w14:paraId="30701746" w14:textId="77777777" w:rsidTr="00F80BBB">
        <w:tc>
          <w:tcPr>
            <w:tcW w:w="9639" w:type="dxa"/>
            <w:shd w:val="clear" w:color="auto" w:fill="auto"/>
          </w:tcPr>
          <w:p w14:paraId="61BD2638" w14:textId="77777777" w:rsidR="00AD28C4" w:rsidRPr="00AD28C4" w:rsidRDefault="00AD28C4" w:rsidP="00AD28C4">
            <w:pPr>
              <w:spacing w:line="360" w:lineRule="auto"/>
              <w:jc w:val="center"/>
              <w:rPr>
                <w:b/>
                <w:bCs/>
              </w:rPr>
            </w:pPr>
            <w:r w:rsidRPr="00AD28C4">
              <w:rPr>
                <w:b/>
                <w:bCs/>
              </w:rPr>
              <w:t>2019 m.</w:t>
            </w:r>
          </w:p>
        </w:tc>
      </w:tr>
      <w:tr w:rsidR="00AD28C4" w:rsidRPr="00777FC5" w14:paraId="101A6EBF" w14:textId="77777777" w:rsidTr="00F80BBB">
        <w:tc>
          <w:tcPr>
            <w:tcW w:w="9639" w:type="dxa"/>
            <w:shd w:val="clear" w:color="auto" w:fill="auto"/>
          </w:tcPr>
          <w:p w14:paraId="5739A59B" w14:textId="77777777" w:rsidR="00AD28C4" w:rsidRPr="00777FC5" w:rsidRDefault="00AD28C4" w:rsidP="00777FC5">
            <w:pPr>
              <w:spacing w:line="276" w:lineRule="auto"/>
              <w:rPr>
                <w:iCs/>
              </w:rPr>
            </w:pPr>
            <w:r w:rsidRPr="00777FC5">
              <w:rPr>
                <w:iCs/>
              </w:rPr>
              <w:t>3.</w:t>
            </w:r>
            <w:r w:rsidR="00777FC5" w:rsidRPr="00777FC5">
              <w:rPr>
                <w:bCs/>
              </w:rPr>
              <w:t xml:space="preserve"> Ugdymo(si) aplinkos</w:t>
            </w:r>
          </w:p>
          <w:p w14:paraId="59930898" w14:textId="77777777" w:rsidR="00AD28C4" w:rsidRPr="00777FC5" w:rsidRDefault="00AD28C4" w:rsidP="00777FC5">
            <w:pPr>
              <w:spacing w:line="276" w:lineRule="auto"/>
              <w:rPr>
                <w:iCs/>
              </w:rPr>
            </w:pPr>
            <w:r w:rsidRPr="00777FC5">
              <w:rPr>
                <w:iCs/>
              </w:rPr>
              <w:t>3.2.</w:t>
            </w:r>
            <w:r w:rsidR="00777FC5" w:rsidRPr="00777FC5">
              <w:rPr>
                <w:bCs/>
              </w:rPr>
              <w:t xml:space="preserve"> Mokymasis be sienų</w:t>
            </w:r>
          </w:p>
          <w:p w14:paraId="78BD8E86" w14:textId="77777777" w:rsidR="00AD28C4" w:rsidRPr="00777FC5" w:rsidRDefault="00AD28C4" w:rsidP="00777FC5">
            <w:pPr>
              <w:spacing w:line="276" w:lineRule="auto"/>
              <w:rPr>
                <w:iCs/>
              </w:rPr>
            </w:pPr>
            <w:r w:rsidRPr="00777FC5">
              <w:rPr>
                <w:iCs/>
              </w:rPr>
              <w:t xml:space="preserve">3.2.1. </w:t>
            </w:r>
            <w:r w:rsidR="00777FC5" w:rsidRPr="00777FC5">
              <w:rPr>
                <w:bCs/>
              </w:rPr>
              <w:t>Mokymasis ne mokykloje</w:t>
            </w:r>
            <w:r w:rsidR="00777FC5" w:rsidRPr="00777FC5">
              <w:rPr>
                <w:iCs/>
              </w:rPr>
              <w:t xml:space="preserve"> (</w:t>
            </w:r>
            <w:r w:rsidR="00F42C7F">
              <w:rPr>
                <w:iCs/>
              </w:rPr>
              <w:t>e</w:t>
            </w:r>
            <w:r w:rsidRPr="00777FC5">
              <w:rPr>
                <w:iCs/>
              </w:rPr>
              <w:t>dukacinės išvykos</w:t>
            </w:r>
            <w:r w:rsidR="00777FC5" w:rsidRPr="00777FC5">
              <w:rPr>
                <w:iCs/>
              </w:rPr>
              <w:t>)</w:t>
            </w:r>
          </w:p>
          <w:p w14:paraId="1B11ACAF" w14:textId="77777777" w:rsidR="00AD28C4" w:rsidRPr="00777FC5" w:rsidRDefault="00AD28C4" w:rsidP="0095567F">
            <w:pPr>
              <w:jc w:val="both"/>
              <w:rPr>
                <w:bCs/>
              </w:rPr>
            </w:pPr>
            <w:r w:rsidRPr="00777FC5">
              <w:rPr>
                <w:iCs/>
              </w:rPr>
              <w:t xml:space="preserve">Lyginant su 2018 metais 32 </w:t>
            </w:r>
            <w:r w:rsidRPr="00777FC5">
              <w:rPr>
                <w:iCs/>
                <w:shd w:val="clear" w:color="auto" w:fill="FEFFFF"/>
              </w:rPr>
              <w:t xml:space="preserve">% padidėjo </w:t>
            </w:r>
            <w:r w:rsidRPr="00777FC5">
              <w:rPr>
                <w:iCs/>
              </w:rPr>
              <w:t xml:space="preserve">pedagogų, organizavusių veiklas įvairiose erdvėse, skaičius. Net 40 </w:t>
            </w:r>
            <w:r w:rsidRPr="00777FC5">
              <w:rPr>
                <w:iCs/>
                <w:shd w:val="clear" w:color="auto" w:fill="FEFFFF"/>
              </w:rPr>
              <w:t>% jas organizavo po kelis kartus.</w:t>
            </w:r>
            <w:r w:rsidRPr="00777FC5">
              <w:rPr>
                <w:iCs/>
              </w:rPr>
              <w:t xml:space="preserve"> Organizuotos įvairios išvykos: edukacinės, pažintinės, etnokultūrinės, sporto ir sveikatinimo, ugdymo karjerai. Tam panaudotos ir Kultūros paso teikiamos paslaugos. Išvykos turėjo įtakos mokinių mokymosi motyvacijai, pozityvaus elgesio formavimui, mikroklimato stiprinimui. </w:t>
            </w:r>
            <w:r w:rsidRPr="00777FC5">
              <w:t xml:space="preserve">Didesnis nei pernai pedagogų aktyvumas organizuojant edukacines išvykas kėlė </w:t>
            </w:r>
            <w:r w:rsidRPr="00777FC5">
              <w:rPr>
                <w:iCs/>
              </w:rPr>
              <w:t xml:space="preserve">mokinių mokymosi motyvaciją, </w:t>
            </w:r>
            <w:r w:rsidRPr="00777FC5">
              <w:t>formavo pozityvaus elgesio įgūdžius, skatino mokinius kuo geriau pažinti gimtąjį kraštą, susipažinti su įvairių profesijų atstovais, siekti kuo geresnių rezultatų. Tobulėjo mokinių</w:t>
            </w:r>
            <w:r w:rsidRPr="00777FC5">
              <w:rPr>
                <w:iCs/>
              </w:rPr>
              <w:t xml:space="preserve"> bendravimo ir bendradarbiavimo</w:t>
            </w:r>
            <w:r w:rsidRPr="00777FC5">
              <w:t xml:space="preserve"> įgūdžiai.</w:t>
            </w:r>
          </w:p>
        </w:tc>
      </w:tr>
      <w:tr w:rsidR="00AD28C4" w:rsidRPr="006129C8" w14:paraId="58BA10C5" w14:textId="77777777" w:rsidTr="00F80BBB">
        <w:tc>
          <w:tcPr>
            <w:tcW w:w="9639" w:type="dxa"/>
            <w:shd w:val="clear" w:color="auto" w:fill="auto"/>
          </w:tcPr>
          <w:p w14:paraId="61175F90" w14:textId="77777777" w:rsidR="00AD28C4" w:rsidRPr="006129C8" w:rsidRDefault="00AD28C4" w:rsidP="006129C8">
            <w:pPr>
              <w:spacing w:line="360" w:lineRule="auto"/>
              <w:jc w:val="center"/>
              <w:rPr>
                <w:b/>
                <w:bCs/>
              </w:rPr>
            </w:pPr>
            <w:r w:rsidRPr="006129C8">
              <w:rPr>
                <w:b/>
                <w:bCs/>
              </w:rPr>
              <w:t>2020 m.</w:t>
            </w:r>
          </w:p>
        </w:tc>
      </w:tr>
      <w:tr w:rsidR="00AD28C4" w:rsidRPr="00777FC5" w14:paraId="24F38E85" w14:textId="77777777" w:rsidTr="0095567F">
        <w:trPr>
          <w:trHeight w:val="2824"/>
        </w:trPr>
        <w:tc>
          <w:tcPr>
            <w:tcW w:w="9639" w:type="dxa"/>
            <w:shd w:val="clear" w:color="auto" w:fill="auto"/>
          </w:tcPr>
          <w:p w14:paraId="75224043" w14:textId="77777777" w:rsidR="008E47CA" w:rsidRPr="00410E04" w:rsidRDefault="008E47CA" w:rsidP="00777FC5">
            <w:pPr>
              <w:pStyle w:val="TableStyle2"/>
              <w:tabs>
                <w:tab w:val="left" w:pos="720"/>
                <w:tab w:val="left" w:pos="1440"/>
                <w:tab w:val="left" w:pos="2160"/>
              </w:tabs>
              <w:spacing w:line="276" w:lineRule="auto"/>
              <w:jc w:val="both"/>
              <w:rPr>
                <w:rFonts w:ascii="Times New Roman" w:hAnsi="Times New Roman" w:cs="Times New Roman"/>
                <w:iCs/>
                <w:color w:val="auto"/>
                <w:sz w:val="24"/>
                <w:szCs w:val="24"/>
                <w:u w:color="000000"/>
                <w:lang w:val="lt-LT"/>
              </w:rPr>
            </w:pPr>
            <w:r w:rsidRPr="00410E04">
              <w:rPr>
                <w:rFonts w:ascii="Times New Roman" w:hAnsi="Times New Roman" w:cs="Times New Roman"/>
                <w:iCs/>
                <w:color w:val="auto"/>
                <w:sz w:val="24"/>
                <w:szCs w:val="24"/>
                <w:u w:color="000000"/>
                <w:lang w:val="lt-LT"/>
              </w:rPr>
              <w:t>2.</w:t>
            </w:r>
            <w:r w:rsidR="00777FC5" w:rsidRPr="00410E04">
              <w:rPr>
                <w:rFonts w:ascii="Times New Roman" w:hAnsi="Times New Roman" w:cs="Times New Roman"/>
                <w:bCs/>
                <w:sz w:val="24"/>
                <w:szCs w:val="24"/>
                <w:lang w:val="lt-LT"/>
              </w:rPr>
              <w:t xml:space="preserve"> Ugdymas(is) ir mokinių patirtys</w:t>
            </w:r>
          </w:p>
          <w:p w14:paraId="3E083D5B" w14:textId="77777777" w:rsidR="008E47CA" w:rsidRPr="00410E04" w:rsidRDefault="008E47CA" w:rsidP="00777FC5">
            <w:pPr>
              <w:pStyle w:val="TableStyle2"/>
              <w:tabs>
                <w:tab w:val="left" w:pos="720"/>
                <w:tab w:val="left" w:pos="1440"/>
                <w:tab w:val="left" w:pos="2160"/>
              </w:tabs>
              <w:spacing w:line="276" w:lineRule="auto"/>
              <w:jc w:val="both"/>
              <w:rPr>
                <w:rFonts w:ascii="Times New Roman" w:hAnsi="Times New Roman" w:cs="Times New Roman"/>
                <w:iCs/>
                <w:color w:val="auto"/>
                <w:sz w:val="24"/>
                <w:szCs w:val="24"/>
                <w:u w:color="000000"/>
                <w:lang w:val="lt-LT"/>
              </w:rPr>
            </w:pPr>
            <w:r w:rsidRPr="00410E04">
              <w:rPr>
                <w:rFonts w:ascii="Times New Roman" w:hAnsi="Times New Roman" w:cs="Times New Roman"/>
                <w:iCs/>
                <w:color w:val="auto"/>
                <w:sz w:val="24"/>
                <w:szCs w:val="24"/>
                <w:u w:color="000000"/>
                <w:lang w:val="lt-LT"/>
              </w:rPr>
              <w:t>2.4.</w:t>
            </w:r>
            <w:r w:rsidR="00777FC5" w:rsidRPr="00410E04">
              <w:rPr>
                <w:rFonts w:ascii="Times New Roman" w:hAnsi="Times New Roman" w:cs="Times New Roman"/>
                <w:bCs/>
                <w:caps/>
                <w:sz w:val="24"/>
                <w:szCs w:val="24"/>
                <w:lang w:val="lt-LT"/>
              </w:rPr>
              <w:t xml:space="preserve"> V</w:t>
            </w:r>
            <w:r w:rsidR="00777FC5" w:rsidRPr="00410E04">
              <w:rPr>
                <w:rFonts w:ascii="Times New Roman" w:hAnsi="Times New Roman" w:cs="Times New Roman"/>
                <w:bCs/>
                <w:sz w:val="24"/>
                <w:szCs w:val="24"/>
                <w:lang w:val="lt-LT"/>
              </w:rPr>
              <w:t>ertinimas ugdant</w:t>
            </w:r>
          </w:p>
          <w:p w14:paraId="5D269F01" w14:textId="77777777" w:rsidR="00AD28C4" w:rsidRPr="00777FC5" w:rsidRDefault="00AD28C4" w:rsidP="00777FC5">
            <w:pPr>
              <w:pStyle w:val="TableStyle2"/>
              <w:tabs>
                <w:tab w:val="left" w:pos="720"/>
                <w:tab w:val="left" w:pos="1440"/>
                <w:tab w:val="left" w:pos="2160"/>
              </w:tabs>
              <w:spacing w:line="276" w:lineRule="auto"/>
              <w:jc w:val="both"/>
              <w:rPr>
                <w:rFonts w:ascii="Times New Roman" w:hAnsi="Times New Roman" w:cs="Times New Roman"/>
                <w:iCs/>
                <w:color w:val="auto"/>
                <w:sz w:val="24"/>
                <w:szCs w:val="24"/>
                <w:u w:color="000000"/>
                <w:lang w:val="lt-LT"/>
              </w:rPr>
            </w:pPr>
            <w:r w:rsidRPr="00410E04">
              <w:rPr>
                <w:rFonts w:ascii="Times New Roman" w:hAnsi="Times New Roman" w:cs="Times New Roman"/>
                <w:iCs/>
                <w:color w:val="auto"/>
                <w:sz w:val="24"/>
                <w:szCs w:val="24"/>
                <w:u w:color="000000"/>
                <w:lang w:val="lt-LT"/>
              </w:rPr>
              <w:t xml:space="preserve">2.4.2. </w:t>
            </w:r>
            <w:r w:rsidR="00974EF3" w:rsidRPr="00410E04">
              <w:rPr>
                <w:rFonts w:ascii="Times New Roman" w:hAnsi="Times New Roman" w:cs="Times New Roman"/>
                <w:bCs/>
                <w:sz w:val="24"/>
                <w:szCs w:val="24"/>
                <w:lang w:val="lt-LT"/>
              </w:rPr>
              <w:t>Mokinių įsivertinimas</w:t>
            </w:r>
            <w:r w:rsidR="00777FC5" w:rsidRPr="00410E04">
              <w:rPr>
                <w:rFonts w:ascii="Times New Roman" w:hAnsi="Times New Roman" w:cs="Times New Roman"/>
                <w:iCs/>
                <w:color w:val="auto"/>
                <w:sz w:val="24"/>
                <w:szCs w:val="24"/>
                <w:u w:color="000000"/>
                <w:lang w:val="lt-LT"/>
              </w:rPr>
              <w:t xml:space="preserve"> (</w:t>
            </w:r>
            <w:r w:rsidR="00F42C7F">
              <w:rPr>
                <w:rFonts w:ascii="Times New Roman" w:hAnsi="Times New Roman" w:cs="Times New Roman"/>
                <w:iCs/>
                <w:color w:val="auto"/>
                <w:sz w:val="24"/>
                <w:szCs w:val="24"/>
                <w:u w:color="000000"/>
                <w:lang w:val="lt-LT"/>
              </w:rPr>
              <w:t>į</w:t>
            </w:r>
            <w:r w:rsidRPr="00777FC5">
              <w:rPr>
                <w:rFonts w:ascii="Times New Roman" w:hAnsi="Times New Roman" w:cs="Times New Roman"/>
                <w:iCs/>
                <w:color w:val="auto"/>
                <w:sz w:val="24"/>
                <w:szCs w:val="24"/>
                <w:u w:color="000000"/>
                <w:lang w:val="lt-LT"/>
              </w:rPr>
              <w:t>sivertinimas kaip savivoka</w:t>
            </w:r>
            <w:r w:rsidR="00777FC5" w:rsidRPr="00777FC5">
              <w:rPr>
                <w:rFonts w:ascii="Times New Roman" w:hAnsi="Times New Roman" w:cs="Times New Roman"/>
                <w:iCs/>
                <w:color w:val="auto"/>
                <w:sz w:val="24"/>
                <w:szCs w:val="24"/>
                <w:u w:color="000000"/>
                <w:lang w:val="lt-LT"/>
              </w:rPr>
              <w:t>)</w:t>
            </w:r>
          </w:p>
          <w:p w14:paraId="2DAEC620" w14:textId="77777777" w:rsidR="006129C8" w:rsidRPr="00777FC5" w:rsidRDefault="008E47CA" w:rsidP="00F42C7F">
            <w:pPr>
              <w:pStyle w:val="Default"/>
              <w:jc w:val="both"/>
              <w:rPr>
                <w:color w:val="FF0000"/>
              </w:rPr>
            </w:pPr>
            <w:r w:rsidRPr="00777FC5">
              <w:t>92</w:t>
            </w:r>
            <w:r w:rsidR="006129C8" w:rsidRPr="00777FC5">
              <w:t xml:space="preserve"> </w:t>
            </w:r>
            <w:r w:rsidRPr="00777FC5">
              <w:t xml:space="preserve">% apklaustųjų mokinių </w:t>
            </w:r>
            <w:r w:rsidR="006129C8" w:rsidRPr="00777FC5">
              <w:t xml:space="preserve">su </w:t>
            </w:r>
            <w:r w:rsidRPr="00777FC5">
              <w:t>mokytojai</w:t>
            </w:r>
            <w:r w:rsidR="006129C8" w:rsidRPr="00777FC5">
              <w:t>s</w:t>
            </w:r>
            <w:r w:rsidRPr="00777FC5">
              <w:t xml:space="preserve"> </w:t>
            </w:r>
            <w:r w:rsidR="006129C8" w:rsidRPr="00777FC5">
              <w:t xml:space="preserve">mokslo metų pradžioje </w:t>
            </w:r>
            <w:r w:rsidRPr="00777FC5">
              <w:t>aptaria įsivertinimo būdus ir metodus</w:t>
            </w:r>
            <w:r w:rsidR="006129C8" w:rsidRPr="00777FC5">
              <w:t xml:space="preserve">, kurie jiems </w:t>
            </w:r>
            <w:r w:rsidRPr="00777FC5">
              <w:t xml:space="preserve">yra aiškūs ir suprantami. Save per pamoką įsivertina </w:t>
            </w:r>
            <w:r w:rsidR="006129C8" w:rsidRPr="00777FC5">
              <w:t>beveik trys ketvirtadaliai mokinių, tačiau tik daugiau kaip ketvirtadalis tai daro dažnai. Savo draugų darbus kartais vertina pusė mokinių. Jei ko nors nesupranta 96</w:t>
            </w:r>
            <w:r w:rsidR="0095567F" w:rsidRPr="00777FC5">
              <w:t xml:space="preserve"> </w:t>
            </w:r>
            <w:r w:rsidR="00410E04">
              <w:t>% išdrįsta</w:t>
            </w:r>
            <w:r w:rsidR="006129C8" w:rsidRPr="00777FC5">
              <w:t xml:space="preserve"> prašyti mokytojo pagalbo</w:t>
            </w:r>
            <w:r w:rsidR="0095567F" w:rsidRPr="00777FC5">
              <w:t>s</w:t>
            </w:r>
            <w:r w:rsidR="006129C8" w:rsidRPr="00777FC5">
              <w:t xml:space="preserve"> ir visada klausia. </w:t>
            </w:r>
            <w:r w:rsidR="0095567F" w:rsidRPr="00777FC5">
              <w:t>M</w:t>
            </w:r>
            <w:r w:rsidR="006129C8" w:rsidRPr="00777FC5">
              <w:t xml:space="preserve">okytojai </w:t>
            </w:r>
            <w:r w:rsidR="0095567F" w:rsidRPr="00777FC5">
              <w:t xml:space="preserve">visiems mokiniams </w:t>
            </w:r>
            <w:r w:rsidR="006129C8" w:rsidRPr="00777FC5">
              <w:t>visada randa laiko per pamoką paaiškinti, jeigu ko</w:t>
            </w:r>
            <w:r w:rsidR="0095567F" w:rsidRPr="00777FC5">
              <w:t xml:space="preserve"> jie nesupranta.</w:t>
            </w:r>
            <w:r w:rsidR="006129C8" w:rsidRPr="00777FC5">
              <w:t xml:space="preserve"> </w:t>
            </w:r>
            <w:r w:rsidR="0095567F" w:rsidRPr="00777FC5">
              <w:t>Daugiau negu trims ketvirtadaliams mokinių</w:t>
            </w:r>
            <w:r w:rsidR="006129C8" w:rsidRPr="00777FC5">
              <w:t xml:space="preserve"> įsivertinimas padeda geriau mokytis, suprasti už</w:t>
            </w:r>
            <w:r w:rsidR="0095567F" w:rsidRPr="00777FC5">
              <w:t xml:space="preserve">duotis, </w:t>
            </w:r>
            <w:r w:rsidR="006129C8" w:rsidRPr="00777FC5">
              <w:t>pasitikėti savimi ir nesibaiminti klaidų.</w:t>
            </w:r>
          </w:p>
        </w:tc>
      </w:tr>
    </w:tbl>
    <w:p w14:paraId="2EAF5670" w14:textId="77777777" w:rsidR="00757CBA" w:rsidRDefault="00757CBA" w:rsidP="00E80F9F">
      <w:pPr>
        <w:jc w:val="both"/>
      </w:pPr>
    </w:p>
    <w:p w14:paraId="1793E387" w14:textId="77777777" w:rsidR="00E011B2" w:rsidRDefault="006E18A3" w:rsidP="00E80F9F">
      <w:pPr>
        <w:ind w:firstLine="1296"/>
        <w:jc w:val="both"/>
        <w:rPr>
          <w:b/>
        </w:rPr>
      </w:pPr>
      <w:r>
        <w:rPr>
          <w:b/>
        </w:rPr>
        <w:t>I</w:t>
      </w:r>
      <w:r w:rsidR="00C87893" w:rsidRPr="00C87893">
        <w:rPr>
          <w:b/>
        </w:rPr>
        <w:t xml:space="preserve">V. </w:t>
      </w:r>
      <w:r w:rsidR="003D7058">
        <w:rPr>
          <w:b/>
        </w:rPr>
        <w:t>STIPRYBIŲ</w:t>
      </w:r>
      <w:r w:rsidR="00FD0457">
        <w:rPr>
          <w:b/>
        </w:rPr>
        <w:t>,</w:t>
      </w:r>
      <w:r w:rsidR="00FD0457" w:rsidRPr="00C87893">
        <w:rPr>
          <w:b/>
        </w:rPr>
        <w:t xml:space="preserve"> </w:t>
      </w:r>
      <w:r w:rsidR="003D7058">
        <w:rPr>
          <w:b/>
        </w:rPr>
        <w:t>SILPNYBIŲ</w:t>
      </w:r>
      <w:r w:rsidR="00FD0457">
        <w:rPr>
          <w:b/>
        </w:rPr>
        <w:t>,</w:t>
      </w:r>
      <w:r w:rsidR="00FD0457" w:rsidRPr="00C87893">
        <w:rPr>
          <w:b/>
        </w:rPr>
        <w:t xml:space="preserve"> </w:t>
      </w:r>
      <w:r w:rsidR="00C87893" w:rsidRPr="00C87893">
        <w:rPr>
          <w:b/>
        </w:rPr>
        <w:t>GALIMYBIŲ IR GRĖSMIŲ ANALIZĖ</w:t>
      </w:r>
    </w:p>
    <w:p w14:paraId="1F8C678B" w14:textId="77777777" w:rsidR="00E80F9F" w:rsidRPr="00CC3AAE" w:rsidRDefault="00E80F9F" w:rsidP="00E80F9F">
      <w:pPr>
        <w:ind w:firstLine="1296"/>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1"/>
      </w:tblGrid>
      <w:tr w:rsidR="0007069D" w:rsidRPr="003F75B0" w14:paraId="64E694AC" w14:textId="77777777" w:rsidTr="00E80F9F">
        <w:tc>
          <w:tcPr>
            <w:tcW w:w="4927" w:type="dxa"/>
            <w:shd w:val="clear" w:color="auto" w:fill="auto"/>
          </w:tcPr>
          <w:p w14:paraId="686D0D7F" w14:textId="77777777" w:rsidR="0007069D" w:rsidRPr="003F75B0" w:rsidRDefault="00FD0457" w:rsidP="00E011B2">
            <w:pPr>
              <w:jc w:val="center"/>
              <w:rPr>
                <w:b/>
              </w:rPr>
            </w:pPr>
            <w:r w:rsidRPr="003F75B0">
              <w:rPr>
                <w:b/>
              </w:rPr>
              <w:t>Stiprybės</w:t>
            </w:r>
          </w:p>
        </w:tc>
        <w:tc>
          <w:tcPr>
            <w:tcW w:w="4927" w:type="dxa"/>
            <w:shd w:val="clear" w:color="auto" w:fill="auto"/>
          </w:tcPr>
          <w:p w14:paraId="3AAB9E59" w14:textId="77777777" w:rsidR="0007069D" w:rsidRPr="003F75B0" w:rsidRDefault="00FD0457" w:rsidP="00E011B2">
            <w:pPr>
              <w:jc w:val="center"/>
              <w:rPr>
                <w:b/>
              </w:rPr>
            </w:pPr>
            <w:r w:rsidRPr="003F75B0">
              <w:rPr>
                <w:b/>
              </w:rPr>
              <w:t>Silpnybės</w:t>
            </w:r>
          </w:p>
        </w:tc>
      </w:tr>
      <w:tr w:rsidR="0007069D" w:rsidRPr="00743979" w14:paraId="2A867FC8" w14:textId="77777777" w:rsidTr="00E80F9F">
        <w:tc>
          <w:tcPr>
            <w:tcW w:w="4927" w:type="dxa"/>
            <w:shd w:val="clear" w:color="auto" w:fill="auto"/>
          </w:tcPr>
          <w:p w14:paraId="7CE26A3D" w14:textId="77777777" w:rsidR="001F51CE" w:rsidRDefault="001F51CE" w:rsidP="001F51CE">
            <w:pPr>
              <w:numPr>
                <w:ilvl w:val="0"/>
                <w:numId w:val="25"/>
              </w:numPr>
              <w:spacing w:line="276" w:lineRule="auto"/>
            </w:pPr>
            <w:r>
              <w:t>Ugdymuisi palankus mikroklimatas</w:t>
            </w:r>
            <w:r w:rsidRPr="0028767F">
              <w:t>.</w:t>
            </w:r>
          </w:p>
          <w:p w14:paraId="1512AB9C" w14:textId="77777777" w:rsidR="001F51CE" w:rsidRDefault="001F51CE" w:rsidP="001F51CE">
            <w:pPr>
              <w:numPr>
                <w:ilvl w:val="0"/>
                <w:numId w:val="25"/>
              </w:numPr>
              <w:spacing w:line="276" w:lineRule="auto"/>
            </w:pPr>
            <w:r>
              <w:t xml:space="preserve">Tinkamas ugdymosi siejimas su mokinių </w:t>
            </w:r>
          </w:p>
          <w:p w14:paraId="084E467C" w14:textId="77777777" w:rsidR="001F51CE" w:rsidRDefault="00C9238F" w:rsidP="001F51CE">
            <w:pPr>
              <w:spacing w:line="276" w:lineRule="auto"/>
            </w:pPr>
            <w:r>
              <w:t>gyvenimišką</w:t>
            </w:r>
            <w:r w:rsidR="001F51CE">
              <w:t xml:space="preserve">ja patirtimi. </w:t>
            </w:r>
          </w:p>
          <w:p w14:paraId="3DF2A91C" w14:textId="77777777" w:rsidR="001F51CE" w:rsidRPr="00A603E9" w:rsidRDefault="001F51CE" w:rsidP="001F51CE">
            <w:pPr>
              <w:numPr>
                <w:ilvl w:val="0"/>
                <w:numId w:val="32"/>
              </w:numPr>
              <w:spacing w:line="276" w:lineRule="auto"/>
            </w:pPr>
            <w:r w:rsidRPr="00A603E9">
              <w:t xml:space="preserve">Mokinio poreikius atitinkančios pagalbos </w:t>
            </w:r>
          </w:p>
          <w:p w14:paraId="214E7B81" w14:textId="77777777" w:rsidR="001F51CE" w:rsidRPr="00A603E9" w:rsidRDefault="001F51CE" w:rsidP="001F51CE">
            <w:pPr>
              <w:spacing w:line="276" w:lineRule="auto"/>
            </w:pPr>
            <w:r w:rsidRPr="00A603E9">
              <w:t>teikimas.</w:t>
            </w:r>
          </w:p>
          <w:p w14:paraId="5AE4BFA8" w14:textId="77777777" w:rsidR="001F51CE" w:rsidRDefault="001F51CE" w:rsidP="001F51CE">
            <w:pPr>
              <w:pStyle w:val="Sraopastraipa"/>
              <w:numPr>
                <w:ilvl w:val="0"/>
                <w:numId w:val="32"/>
              </w:numPr>
              <w:spacing w:after="0"/>
              <w:rPr>
                <w:rFonts w:ascii="Times New Roman" w:hAnsi="Times New Roman"/>
                <w:sz w:val="24"/>
                <w:szCs w:val="24"/>
              </w:rPr>
            </w:pPr>
            <w:r w:rsidRPr="00A603E9">
              <w:rPr>
                <w:rFonts w:ascii="Times New Roman" w:hAnsi="Times New Roman"/>
                <w:sz w:val="24"/>
                <w:szCs w:val="24"/>
              </w:rPr>
              <w:t>Ugdymo(si), socializacijos ir saviraiško</w:t>
            </w:r>
            <w:r>
              <w:rPr>
                <w:rFonts w:ascii="Times New Roman" w:hAnsi="Times New Roman"/>
                <w:sz w:val="24"/>
                <w:szCs w:val="24"/>
              </w:rPr>
              <w:t xml:space="preserve">s </w:t>
            </w:r>
          </w:p>
          <w:p w14:paraId="149967ED" w14:textId="77777777" w:rsidR="001F51CE" w:rsidRPr="00A603E9" w:rsidRDefault="001F51CE" w:rsidP="001F51CE">
            <w:pPr>
              <w:spacing w:line="276" w:lineRule="auto"/>
            </w:pPr>
            <w:r w:rsidRPr="00A603E9">
              <w:t>aplinkos kūrimas ir puoselėjimas.</w:t>
            </w:r>
          </w:p>
          <w:p w14:paraId="5C34A50B" w14:textId="77777777" w:rsidR="001F51CE" w:rsidRDefault="001F51CE" w:rsidP="001F51CE">
            <w:pPr>
              <w:pStyle w:val="Sraopastraipa"/>
              <w:numPr>
                <w:ilvl w:val="0"/>
                <w:numId w:val="32"/>
              </w:numPr>
              <w:spacing w:after="0"/>
              <w:rPr>
                <w:rFonts w:ascii="Times New Roman" w:hAnsi="Times New Roman"/>
                <w:sz w:val="24"/>
                <w:szCs w:val="24"/>
              </w:rPr>
            </w:pPr>
            <w:r w:rsidRPr="00A603E9">
              <w:rPr>
                <w:rFonts w:ascii="Times New Roman" w:hAnsi="Times New Roman"/>
                <w:sz w:val="24"/>
                <w:szCs w:val="24"/>
              </w:rPr>
              <w:t xml:space="preserve">Sąlygų mokiniams gyventi mokyklos </w:t>
            </w:r>
          </w:p>
          <w:p w14:paraId="6AAC8ECE" w14:textId="77777777" w:rsidR="001F51CE" w:rsidRPr="00A603E9" w:rsidRDefault="001F51CE" w:rsidP="001F51CE">
            <w:pPr>
              <w:spacing w:line="276" w:lineRule="auto"/>
            </w:pPr>
            <w:r w:rsidRPr="00A603E9">
              <w:lastRenderedPageBreak/>
              <w:t>bendrabutyje sudarymas</w:t>
            </w:r>
            <w:r>
              <w:t>.</w:t>
            </w:r>
          </w:p>
          <w:p w14:paraId="78EF5FAE" w14:textId="77777777" w:rsidR="001F51CE" w:rsidRDefault="001F51CE" w:rsidP="001F51CE">
            <w:pPr>
              <w:pStyle w:val="Sraopastraipa"/>
              <w:numPr>
                <w:ilvl w:val="0"/>
                <w:numId w:val="32"/>
              </w:numPr>
              <w:spacing w:after="0"/>
              <w:rPr>
                <w:rFonts w:ascii="Times New Roman" w:hAnsi="Times New Roman"/>
                <w:sz w:val="24"/>
                <w:szCs w:val="24"/>
              </w:rPr>
            </w:pPr>
            <w:r w:rsidRPr="00A603E9">
              <w:rPr>
                <w:rFonts w:ascii="Times New Roman" w:hAnsi="Times New Roman"/>
                <w:sz w:val="24"/>
                <w:szCs w:val="24"/>
              </w:rPr>
              <w:t xml:space="preserve">Bendruomenės sutelkimas mokyklos </w:t>
            </w:r>
          </w:p>
          <w:p w14:paraId="1236972A" w14:textId="77777777" w:rsidR="001F51CE" w:rsidRPr="00A603E9" w:rsidRDefault="001F51CE" w:rsidP="001F51CE">
            <w:pPr>
              <w:spacing w:line="276" w:lineRule="auto"/>
            </w:pPr>
            <w:r w:rsidRPr="00A603E9">
              <w:t>tikslams ir uždaviniams įgyvendinti. Bendruomenės narių geb</w:t>
            </w:r>
            <w:r>
              <w:t>ė</w:t>
            </w:r>
            <w:r w:rsidRPr="00A603E9">
              <w:t>jimas rezultatyviai dirbti komandose.</w:t>
            </w:r>
          </w:p>
          <w:p w14:paraId="5351F0F6" w14:textId="77777777" w:rsidR="005D1960" w:rsidRDefault="005D1960" w:rsidP="001F51CE">
            <w:pPr>
              <w:pStyle w:val="Sraopastraipa"/>
              <w:numPr>
                <w:ilvl w:val="0"/>
                <w:numId w:val="32"/>
              </w:numPr>
              <w:spacing w:after="0"/>
              <w:rPr>
                <w:rFonts w:ascii="Times New Roman" w:hAnsi="Times New Roman"/>
                <w:sz w:val="24"/>
                <w:szCs w:val="24"/>
              </w:rPr>
            </w:pPr>
            <w:r w:rsidRPr="005D1960">
              <w:rPr>
                <w:rFonts w:ascii="Times New Roman" w:hAnsi="Times New Roman"/>
                <w:sz w:val="24"/>
                <w:szCs w:val="24"/>
              </w:rPr>
              <w:t>Tradicijų puoselėjimas</w:t>
            </w:r>
            <w:r w:rsidR="001F51CE" w:rsidRPr="005D1960">
              <w:rPr>
                <w:rFonts w:ascii="Times New Roman" w:hAnsi="Times New Roman"/>
                <w:sz w:val="24"/>
                <w:szCs w:val="24"/>
              </w:rPr>
              <w:t xml:space="preserve"> </w:t>
            </w:r>
            <w:r>
              <w:rPr>
                <w:rFonts w:ascii="Times New Roman" w:hAnsi="Times New Roman"/>
                <w:sz w:val="24"/>
                <w:szCs w:val="24"/>
              </w:rPr>
              <w:t xml:space="preserve">atsižvelgiant į </w:t>
            </w:r>
          </w:p>
          <w:p w14:paraId="0995EAE2" w14:textId="77777777" w:rsidR="0007069D" w:rsidRPr="005D1960" w:rsidRDefault="001F51CE" w:rsidP="005D1960">
            <w:pPr>
              <w:pStyle w:val="Sraopastraipa"/>
              <w:spacing w:after="0"/>
              <w:ind w:left="0"/>
              <w:rPr>
                <w:rFonts w:ascii="Times New Roman" w:hAnsi="Times New Roman"/>
                <w:sz w:val="24"/>
                <w:szCs w:val="24"/>
              </w:rPr>
            </w:pPr>
            <w:r w:rsidRPr="005D1960">
              <w:rPr>
                <w:rFonts w:ascii="Times New Roman" w:hAnsi="Times New Roman"/>
                <w:sz w:val="24"/>
                <w:szCs w:val="24"/>
              </w:rPr>
              <w:t xml:space="preserve">mokyklos bendruomenės iniciatyvas </w:t>
            </w:r>
          </w:p>
        </w:tc>
        <w:tc>
          <w:tcPr>
            <w:tcW w:w="4927" w:type="dxa"/>
            <w:shd w:val="clear" w:color="auto" w:fill="auto"/>
          </w:tcPr>
          <w:p w14:paraId="57608796" w14:textId="77777777" w:rsidR="005C145E" w:rsidRDefault="005C145E" w:rsidP="005C145E">
            <w:pPr>
              <w:pStyle w:val="Sraopastraipa"/>
              <w:numPr>
                <w:ilvl w:val="0"/>
                <w:numId w:val="26"/>
              </w:numPr>
              <w:spacing w:after="0" w:line="240" w:lineRule="auto"/>
              <w:rPr>
                <w:rFonts w:ascii="Times New Roman" w:hAnsi="Times New Roman"/>
                <w:sz w:val="24"/>
                <w:szCs w:val="24"/>
              </w:rPr>
            </w:pPr>
            <w:r w:rsidRPr="00F25923">
              <w:rPr>
                <w:rFonts w:ascii="Times New Roman" w:hAnsi="Times New Roman"/>
                <w:sz w:val="24"/>
                <w:szCs w:val="24"/>
              </w:rPr>
              <w:lastRenderedPageBreak/>
              <w:t xml:space="preserve">Nepakankamas IKT galimybių </w:t>
            </w:r>
          </w:p>
          <w:p w14:paraId="2D3E7B22" w14:textId="77777777" w:rsidR="005C145E" w:rsidRPr="00F25923" w:rsidRDefault="005C145E" w:rsidP="005C145E">
            <w:r>
              <w:t>panaudojimas gerinant nuotolinio</w:t>
            </w:r>
            <w:r w:rsidRPr="00F25923">
              <w:t xml:space="preserve"> ugdymo(si) kokybę.</w:t>
            </w:r>
          </w:p>
          <w:p w14:paraId="51068192" w14:textId="77777777" w:rsidR="005C145E" w:rsidRPr="00F25923" w:rsidRDefault="005C145E" w:rsidP="005C145E">
            <w:pPr>
              <w:pStyle w:val="Sraopastraipa"/>
              <w:numPr>
                <w:ilvl w:val="0"/>
                <w:numId w:val="26"/>
              </w:numPr>
              <w:spacing w:after="0"/>
            </w:pPr>
            <w:r w:rsidRPr="00F25923">
              <w:rPr>
                <w:rFonts w:ascii="Times New Roman" w:hAnsi="Times New Roman"/>
                <w:sz w:val="24"/>
                <w:szCs w:val="24"/>
              </w:rPr>
              <w:t xml:space="preserve">Pedagogų kompetencijų spragos </w:t>
            </w:r>
          </w:p>
          <w:p w14:paraId="01A59D0D" w14:textId="77777777" w:rsidR="005C145E" w:rsidRPr="005C145E" w:rsidRDefault="005C145E" w:rsidP="005C145E">
            <w:pPr>
              <w:pStyle w:val="Sraopastraipa1"/>
              <w:spacing w:line="276" w:lineRule="auto"/>
              <w:ind w:left="0"/>
              <w:rPr>
                <w:noProof w:val="0"/>
              </w:rPr>
            </w:pPr>
            <w:r w:rsidRPr="00F25923">
              <w:t>organizuojant nuotolinį ugdymą(si)</w:t>
            </w:r>
            <w:r>
              <w:t>.</w:t>
            </w:r>
          </w:p>
          <w:p w14:paraId="4986BB7D" w14:textId="77777777" w:rsidR="005C145E" w:rsidRDefault="005C145E" w:rsidP="005C145E">
            <w:pPr>
              <w:numPr>
                <w:ilvl w:val="0"/>
                <w:numId w:val="26"/>
              </w:numPr>
              <w:spacing w:line="276" w:lineRule="auto"/>
            </w:pPr>
            <w:r w:rsidRPr="0028767F">
              <w:t xml:space="preserve">Nepakankami mokinių sveikos </w:t>
            </w:r>
          </w:p>
          <w:p w14:paraId="50D373FD" w14:textId="77777777" w:rsidR="005C145E" w:rsidRDefault="005C145E" w:rsidP="005C145E">
            <w:pPr>
              <w:spacing w:line="276" w:lineRule="auto"/>
            </w:pPr>
            <w:r w:rsidRPr="0028767F">
              <w:t>gyvensenos įgūdžiai.</w:t>
            </w:r>
          </w:p>
          <w:p w14:paraId="5B15A473" w14:textId="77777777" w:rsidR="005C145E" w:rsidRDefault="005C145E" w:rsidP="005C145E">
            <w:pPr>
              <w:pStyle w:val="Sraopastraipa1"/>
              <w:numPr>
                <w:ilvl w:val="0"/>
                <w:numId w:val="26"/>
              </w:numPr>
              <w:spacing w:line="276" w:lineRule="auto"/>
              <w:rPr>
                <w:noProof w:val="0"/>
              </w:rPr>
            </w:pPr>
            <w:r>
              <w:rPr>
                <w:noProof w:val="0"/>
                <w:lang w:val="de-DE"/>
              </w:rPr>
              <w:t xml:space="preserve">Nepakankamas </w:t>
            </w:r>
            <w:r w:rsidRPr="00296CE4">
              <w:rPr>
                <w:noProof w:val="0"/>
              </w:rPr>
              <w:t>mokinių tėvų</w:t>
            </w:r>
            <w:r>
              <w:rPr>
                <w:noProof w:val="0"/>
              </w:rPr>
              <w:t xml:space="preserve"> (globėjų, </w:t>
            </w:r>
          </w:p>
          <w:p w14:paraId="6852AD10" w14:textId="77777777" w:rsidR="005C145E" w:rsidRDefault="005C145E" w:rsidP="005C145E">
            <w:pPr>
              <w:pStyle w:val="Sraopastraipa1"/>
              <w:spacing w:line="276" w:lineRule="auto"/>
              <w:ind w:left="0"/>
              <w:rPr>
                <w:noProof w:val="0"/>
              </w:rPr>
            </w:pPr>
            <w:r>
              <w:rPr>
                <w:noProof w:val="0"/>
              </w:rPr>
              <w:t>rūpintojų) įsitraukimas į mokyklos veiklą</w:t>
            </w:r>
            <w:r w:rsidRPr="00296CE4">
              <w:rPr>
                <w:noProof w:val="0"/>
              </w:rPr>
              <w:t>.</w:t>
            </w:r>
          </w:p>
          <w:p w14:paraId="46C61E1F" w14:textId="77777777" w:rsidR="005C145E" w:rsidRDefault="005C145E" w:rsidP="005C145E">
            <w:pPr>
              <w:numPr>
                <w:ilvl w:val="0"/>
                <w:numId w:val="26"/>
              </w:numPr>
              <w:spacing w:line="276" w:lineRule="auto"/>
            </w:pPr>
            <w:r w:rsidRPr="00296CE4">
              <w:lastRenderedPageBreak/>
              <w:t xml:space="preserve">Neužtikrinta mokyklos </w:t>
            </w:r>
            <w:r>
              <w:t>aplinkos</w:t>
            </w:r>
            <w:r w:rsidRPr="00296CE4">
              <w:t xml:space="preserve"> apsauga </w:t>
            </w:r>
          </w:p>
          <w:p w14:paraId="397E66E6" w14:textId="77777777" w:rsidR="005C145E" w:rsidRDefault="005C145E" w:rsidP="005C145E">
            <w:pPr>
              <w:spacing w:line="276" w:lineRule="auto"/>
            </w:pPr>
            <w:r w:rsidRPr="00296CE4">
              <w:t>iš išorės</w:t>
            </w:r>
            <w:r>
              <w:t xml:space="preserve"> (teritorija aptverta tik</w:t>
            </w:r>
            <w:r w:rsidR="007C765D">
              <w:t xml:space="preserve"> iš dalies</w:t>
            </w:r>
            <w:r w:rsidR="00AF3264">
              <w:t>,</w:t>
            </w:r>
            <w:r>
              <w:t xml:space="preserve"> nesaugus pėsčiųjų kelias į mokyklą).</w:t>
            </w:r>
          </w:p>
          <w:p w14:paraId="413E6503" w14:textId="77777777" w:rsidR="005C145E" w:rsidRPr="008004C7" w:rsidRDefault="005C145E" w:rsidP="005C145E">
            <w:pPr>
              <w:numPr>
                <w:ilvl w:val="0"/>
                <w:numId w:val="26"/>
              </w:numPr>
              <w:spacing w:line="276" w:lineRule="auto"/>
            </w:pPr>
            <w:r w:rsidRPr="008004C7">
              <w:t xml:space="preserve">Mokyklos vidaus patalpos nepakankamai </w:t>
            </w:r>
          </w:p>
          <w:p w14:paraId="11B60DAB" w14:textId="77777777" w:rsidR="005C145E" w:rsidRPr="008004C7" w:rsidRDefault="005C145E" w:rsidP="005C145E">
            <w:pPr>
              <w:spacing w:line="276" w:lineRule="auto"/>
            </w:pPr>
            <w:r w:rsidRPr="008004C7">
              <w:t>pritaikytos judėjimo negalią turintiems mokiniams (nėra lifto ar keltuvo).</w:t>
            </w:r>
          </w:p>
          <w:p w14:paraId="103709FA" w14:textId="77777777" w:rsidR="0023096C" w:rsidRPr="00D34D1A" w:rsidRDefault="0023096C" w:rsidP="005C145E">
            <w:pPr>
              <w:spacing w:line="276" w:lineRule="auto"/>
            </w:pPr>
          </w:p>
        </w:tc>
      </w:tr>
      <w:tr w:rsidR="0007069D" w:rsidRPr="003F75B0" w14:paraId="52F9B4B1" w14:textId="77777777" w:rsidTr="00E80F9F">
        <w:tc>
          <w:tcPr>
            <w:tcW w:w="4927" w:type="dxa"/>
            <w:shd w:val="clear" w:color="auto" w:fill="auto"/>
          </w:tcPr>
          <w:p w14:paraId="04E0EBD5" w14:textId="77777777" w:rsidR="0007069D" w:rsidRPr="003F75B0" w:rsidRDefault="0007069D" w:rsidP="00E011B2">
            <w:pPr>
              <w:jc w:val="center"/>
              <w:rPr>
                <w:b/>
              </w:rPr>
            </w:pPr>
            <w:r w:rsidRPr="003F75B0">
              <w:rPr>
                <w:b/>
              </w:rPr>
              <w:lastRenderedPageBreak/>
              <w:t>Galimybės</w:t>
            </w:r>
          </w:p>
        </w:tc>
        <w:tc>
          <w:tcPr>
            <w:tcW w:w="4927" w:type="dxa"/>
            <w:shd w:val="clear" w:color="auto" w:fill="auto"/>
          </w:tcPr>
          <w:p w14:paraId="43C40B7E" w14:textId="77777777" w:rsidR="0007069D" w:rsidRPr="003F75B0" w:rsidRDefault="0007069D" w:rsidP="00E011B2">
            <w:pPr>
              <w:jc w:val="center"/>
              <w:rPr>
                <w:b/>
              </w:rPr>
            </w:pPr>
            <w:r w:rsidRPr="003F75B0">
              <w:rPr>
                <w:b/>
              </w:rPr>
              <w:t>Grėsmės</w:t>
            </w:r>
          </w:p>
        </w:tc>
      </w:tr>
      <w:tr w:rsidR="0007069D" w:rsidRPr="00941649" w14:paraId="1DB8144D" w14:textId="77777777" w:rsidTr="00CE114B">
        <w:trPr>
          <w:trHeight w:val="274"/>
        </w:trPr>
        <w:tc>
          <w:tcPr>
            <w:tcW w:w="4927" w:type="dxa"/>
            <w:shd w:val="clear" w:color="auto" w:fill="auto"/>
          </w:tcPr>
          <w:p w14:paraId="5095D4EC" w14:textId="77777777" w:rsidR="005B46F3" w:rsidRDefault="00B517F8" w:rsidP="005B46F3">
            <w:pPr>
              <w:numPr>
                <w:ilvl w:val="0"/>
                <w:numId w:val="27"/>
              </w:numPr>
              <w:spacing w:line="276" w:lineRule="auto"/>
            </w:pPr>
            <w:r w:rsidRPr="005B46F3">
              <w:t>Tikslingas m</w:t>
            </w:r>
            <w:r w:rsidR="009A1CCE" w:rsidRPr="005B46F3">
              <w:t>okyklos</w:t>
            </w:r>
            <w:r w:rsidRPr="005B46F3">
              <w:t xml:space="preserve"> teritorijos </w:t>
            </w:r>
          </w:p>
          <w:p w14:paraId="1F164DC9" w14:textId="77777777" w:rsidR="003B634F" w:rsidRPr="005B46F3" w:rsidRDefault="00B517F8" w:rsidP="005B46F3">
            <w:pPr>
              <w:spacing w:line="276" w:lineRule="auto"/>
            </w:pPr>
            <w:r w:rsidRPr="005B46F3">
              <w:t xml:space="preserve">išnaudojimas </w:t>
            </w:r>
            <w:r w:rsidR="003B634F" w:rsidRPr="005B46F3">
              <w:t>įv</w:t>
            </w:r>
            <w:r w:rsidRPr="005B46F3">
              <w:t>airių edukacinių aplinkų</w:t>
            </w:r>
            <w:r w:rsidR="009B7DFE" w:rsidRPr="005B46F3">
              <w:t xml:space="preserve"> tolimesniam </w:t>
            </w:r>
            <w:r w:rsidRPr="005B46F3">
              <w:t xml:space="preserve"> kūrimui</w:t>
            </w:r>
            <w:r w:rsidR="003B634F" w:rsidRPr="005B46F3">
              <w:t>.</w:t>
            </w:r>
          </w:p>
          <w:p w14:paraId="35B2C8A6" w14:textId="77777777" w:rsidR="005B46F3" w:rsidRDefault="0007069D" w:rsidP="005B46F3">
            <w:pPr>
              <w:numPr>
                <w:ilvl w:val="0"/>
                <w:numId w:val="27"/>
              </w:numPr>
              <w:spacing w:line="276" w:lineRule="auto"/>
            </w:pPr>
            <w:r w:rsidRPr="005B46F3">
              <w:t xml:space="preserve">Aktyvesnis dalyvavimas </w:t>
            </w:r>
          </w:p>
          <w:p w14:paraId="26C85DBA" w14:textId="77777777" w:rsidR="0007069D" w:rsidRPr="005B46F3" w:rsidRDefault="00B517F8" w:rsidP="005B46F3">
            <w:pPr>
              <w:spacing w:line="276" w:lineRule="auto"/>
            </w:pPr>
            <w:r w:rsidRPr="005B46F3">
              <w:t>respublikiniuose ir tarptautiniuose</w:t>
            </w:r>
            <w:r w:rsidR="0007069D" w:rsidRPr="005B46F3">
              <w:t xml:space="preserve"> projektuose </w:t>
            </w:r>
            <w:r w:rsidRPr="005B46F3">
              <w:t>, sudarančiuose galimybę gerinti ugdymosi aplinką</w:t>
            </w:r>
            <w:r w:rsidR="00EE475B" w:rsidRPr="005B46F3">
              <w:t>,</w:t>
            </w:r>
            <w:r w:rsidRPr="005B46F3">
              <w:t xml:space="preserve"> </w:t>
            </w:r>
            <w:r w:rsidR="00EE475B" w:rsidRPr="005B46F3">
              <w:t xml:space="preserve">pedagoginės patirties sklaidą </w:t>
            </w:r>
            <w:r w:rsidRPr="005B46F3">
              <w:t xml:space="preserve">ir perimti pozityvią patirtį. </w:t>
            </w:r>
          </w:p>
          <w:p w14:paraId="6FC05EBE" w14:textId="77777777" w:rsidR="005B46F3" w:rsidRDefault="00B517F8" w:rsidP="005B46F3">
            <w:pPr>
              <w:numPr>
                <w:ilvl w:val="0"/>
                <w:numId w:val="27"/>
              </w:numPr>
              <w:spacing w:line="276" w:lineRule="auto"/>
            </w:pPr>
            <w:r w:rsidRPr="005B46F3">
              <w:t xml:space="preserve">Įvairiapusės prevencinės veiklos </w:t>
            </w:r>
          </w:p>
          <w:p w14:paraId="41FF8560" w14:textId="77777777" w:rsidR="00131014" w:rsidRPr="005B46F3" w:rsidRDefault="00B517F8" w:rsidP="005B46F3">
            <w:pPr>
              <w:spacing w:line="276" w:lineRule="auto"/>
            </w:pPr>
            <w:r w:rsidRPr="005B46F3">
              <w:t>vykdymas</w:t>
            </w:r>
            <w:r w:rsidR="009B7DFE" w:rsidRPr="005B46F3">
              <w:t xml:space="preserve"> mokinių saugumo ir sveikos gyvensenos užtikrinimui</w:t>
            </w:r>
            <w:r w:rsidR="001B0C68" w:rsidRPr="005B46F3">
              <w:t>.</w:t>
            </w:r>
          </w:p>
          <w:p w14:paraId="02AC9283" w14:textId="77777777" w:rsidR="005B46F3" w:rsidRDefault="001B0C68" w:rsidP="005B46F3">
            <w:pPr>
              <w:numPr>
                <w:ilvl w:val="0"/>
                <w:numId w:val="27"/>
              </w:numPr>
              <w:spacing w:line="276" w:lineRule="auto"/>
            </w:pPr>
            <w:r w:rsidRPr="005B46F3">
              <w:t xml:space="preserve">Tėvų (globėjų, rūpintojų) įsitraukimo į </w:t>
            </w:r>
          </w:p>
          <w:p w14:paraId="317D6EE0" w14:textId="77777777" w:rsidR="001B0C68" w:rsidRPr="005B46F3" w:rsidRDefault="001B0C68" w:rsidP="005B46F3">
            <w:pPr>
              <w:spacing w:line="276" w:lineRule="auto"/>
            </w:pPr>
            <w:r w:rsidRPr="005B46F3">
              <w:t>bendruomenės veiklą didinimas.</w:t>
            </w:r>
          </w:p>
          <w:p w14:paraId="34136590" w14:textId="77777777" w:rsidR="005B46F3" w:rsidRDefault="00B517F8" w:rsidP="005B46F3">
            <w:pPr>
              <w:numPr>
                <w:ilvl w:val="0"/>
                <w:numId w:val="27"/>
              </w:numPr>
              <w:spacing w:line="276" w:lineRule="auto"/>
            </w:pPr>
            <w:r w:rsidRPr="005B46F3">
              <w:t xml:space="preserve">Konsultavimo paslaugų teikimas rajono </w:t>
            </w:r>
          </w:p>
          <w:p w14:paraId="672C1C27" w14:textId="77777777" w:rsidR="00D34D1A" w:rsidRPr="005B46F3" w:rsidRDefault="00B517F8" w:rsidP="005B46F3">
            <w:pPr>
              <w:spacing w:line="276" w:lineRule="auto"/>
            </w:pPr>
            <w:r w:rsidRPr="005B46F3">
              <w:t>švietimo įstaigų pedagogams, mokiniams ir jų tėvams specialiojo ugdymo klausimais.</w:t>
            </w:r>
          </w:p>
          <w:p w14:paraId="2240F204" w14:textId="77777777" w:rsidR="005B46F3" w:rsidRDefault="005B46F3" w:rsidP="005B46F3">
            <w:pPr>
              <w:numPr>
                <w:ilvl w:val="0"/>
                <w:numId w:val="27"/>
              </w:numPr>
              <w:spacing w:line="276" w:lineRule="auto"/>
            </w:pPr>
            <w:r w:rsidRPr="005B46F3">
              <w:t xml:space="preserve">Priešmokyklinio ugdymo grupės </w:t>
            </w:r>
          </w:p>
          <w:p w14:paraId="309141DF" w14:textId="77777777" w:rsidR="005B46F3" w:rsidRPr="005B46F3" w:rsidRDefault="005B46F3" w:rsidP="005B46F3">
            <w:pPr>
              <w:spacing w:line="276" w:lineRule="auto"/>
            </w:pPr>
            <w:r w:rsidRPr="005B46F3">
              <w:t>vaikams, turintiems negalią dėl intelekto sutrikimo, kūrimas.</w:t>
            </w:r>
          </w:p>
        </w:tc>
        <w:tc>
          <w:tcPr>
            <w:tcW w:w="4927" w:type="dxa"/>
            <w:shd w:val="clear" w:color="auto" w:fill="auto"/>
          </w:tcPr>
          <w:p w14:paraId="4F98C740" w14:textId="77777777" w:rsidR="00CE114B" w:rsidRDefault="005B46F3" w:rsidP="005B46F3">
            <w:pPr>
              <w:numPr>
                <w:ilvl w:val="0"/>
                <w:numId w:val="28"/>
              </w:numPr>
              <w:spacing w:line="276" w:lineRule="auto"/>
            </w:pPr>
            <w:r>
              <w:t xml:space="preserve">Teisės aktų </w:t>
            </w:r>
            <w:r w:rsidR="00741015" w:rsidRPr="0028767F">
              <w:t>apie įtraukųjį ugdymą įtak</w:t>
            </w:r>
            <w:r>
              <w:t xml:space="preserve">a </w:t>
            </w:r>
          </w:p>
          <w:p w14:paraId="3320C7C7" w14:textId="77777777" w:rsidR="009A1CCE" w:rsidRPr="0028767F" w:rsidRDefault="005B46F3" w:rsidP="00CE114B">
            <w:pPr>
              <w:spacing w:line="276" w:lineRule="auto"/>
            </w:pPr>
            <w:r>
              <w:t>švietimo politikai</w:t>
            </w:r>
            <w:r w:rsidR="00741015" w:rsidRPr="0028767F">
              <w:t xml:space="preserve"> specialiojo ugdymo klausimais. </w:t>
            </w:r>
          </w:p>
          <w:p w14:paraId="0B9CFBDB" w14:textId="77777777" w:rsidR="00CE114B" w:rsidRPr="00CE114B" w:rsidRDefault="009A1CCE" w:rsidP="005B46F3">
            <w:pPr>
              <w:numPr>
                <w:ilvl w:val="0"/>
                <w:numId w:val="28"/>
              </w:numPr>
              <w:spacing w:line="276" w:lineRule="auto"/>
            </w:pPr>
            <w:r w:rsidRPr="001C679E">
              <w:t>D</w:t>
            </w:r>
            <w:r w:rsidRPr="001C679E">
              <w:rPr>
                <w:rFonts w:ascii="TimesNewRomanPS-ItalicMT" w:hAnsi="TimesNewRomanPS-ItalicMT" w:cs="TimesNewRomanPS-ItalicMT"/>
              </w:rPr>
              <w:t xml:space="preserve">ėl demografinės padėties mažėjantis </w:t>
            </w:r>
          </w:p>
          <w:p w14:paraId="2076BCE1" w14:textId="77777777" w:rsidR="009A1CCE" w:rsidRPr="009A1CCE" w:rsidRDefault="009A1CCE" w:rsidP="00CE114B">
            <w:pPr>
              <w:spacing w:line="276" w:lineRule="auto"/>
            </w:pPr>
            <w:r w:rsidRPr="001C679E">
              <w:rPr>
                <w:rFonts w:ascii="TimesNewRomanPS-ItalicMT" w:hAnsi="TimesNewRomanPS-ItalicMT" w:cs="TimesNewRomanPS-ItalicMT"/>
              </w:rPr>
              <w:t>mokinių skaičius</w:t>
            </w:r>
            <w:r>
              <w:rPr>
                <w:rFonts w:ascii="TimesNewRomanPS-ItalicMT" w:hAnsi="TimesNewRomanPS-ItalicMT" w:cs="TimesNewRomanPS-ItalicMT"/>
              </w:rPr>
              <w:t>.</w:t>
            </w:r>
          </w:p>
          <w:p w14:paraId="0638BFAF" w14:textId="77777777" w:rsidR="00AA5B3E" w:rsidRPr="00941649" w:rsidRDefault="001B0C68" w:rsidP="005B46F3">
            <w:pPr>
              <w:numPr>
                <w:ilvl w:val="0"/>
                <w:numId w:val="28"/>
              </w:numPr>
              <w:spacing w:line="276" w:lineRule="auto"/>
            </w:pPr>
            <w:r>
              <w:t>Reformos švietimo sistemoje.</w:t>
            </w:r>
          </w:p>
          <w:p w14:paraId="4A1E5C0A" w14:textId="77777777" w:rsidR="00CE114B" w:rsidRDefault="0023096C" w:rsidP="005B46F3">
            <w:pPr>
              <w:numPr>
                <w:ilvl w:val="0"/>
                <w:numId w:val="28"/>
              </w:numPr>
              <w:spacing w:line="276" w:lineRule="auto"/>
            </w:pPr>
            <w:r>
              <w:t xml:space="preserve">Menkas vadovėlių ir ugdymo priemonių, </w:t>
            </w:r>
          </w:p>
          <w:p w14:paraId="09BDBFB5" w14:textId="77777777" w:rsidR="00131014" w:rsidRDefault="0023096C" w:rsidP="00CE114B">
            <w:pPr>
              <w:spacing w:line="276" w:lineRule="auto"/>
            </w:pPr>
            <w:r>
              <w:t>skirtų</w:t>
            </w:r>
            <w:r w:rsidR="005B46F3">
              <w:t xml:space="preserve"> negalią dėl intelekto sutrikimo</w:t>
            </w:r>
            <w:r>
              <w:t xml:space="preserve"> turintiems mokiniams</w:t>
            </w:r>
            <w:r w:rsidR="005B46F3">
              <w:t>,</w:t>
            </w:r>
            <w:r>
              <w:t xml:space="preserve"> pasirinkimas</w:t>
            </w:r>
            <w:r w:rsidR="005B46F3">
              <w:t xml:space="preserve"> ir pritaikymas kokybiškam ugdymo proceso organizavimui.</w:t>
            </w:r>
          </w:p>
          <w:p w14:paraId="4F702E96" w14:textId="77777777" w:rsidR="00EE475B" w:rsidRPr="00941649" w:rsidRDefault="00EE475B" w:rsidP="00E80F9F">
            <w:pPr>
              <w:spacing w:line="276" w:lineRule="auto"/>
            </w:pPr>
          </w:p>
        </w:tc>
      </w:tr>
    </w:tbl>
    <w:p w14:paraId="39EF7F5A" w14:textId="77777777" w:rsidR="00E92295" w:rsidRDefault="00E92295" w:rsidP="00E80F9F">
      <w:pPr>
        <w:rPr>
          <w:b/>
        </w:rPr>
      </w:pPr>
    </w:p>
    <w:p w14:paraId="33F56E12" w14:textId="77777777" w:rsidR="00393D58" w:rsidRPr="00240E54" w:rsidRDefault="00532E12" w:rsidP="00240E54">
      <w:pPr>
        <w:jc w:val="center"/>
        <w:rPr>
          <w:b/>
        </w:rPr>
      </w:pPr>
      <w:r>
        <w:rPr>
          <w:b/>
        </w:rPr>
        <w:t>V</w:t>
      </w:r>
      <w:r w:rsidR="00393D58" w:rsidRPr="00C41601">
        <w:rPr>
          <w:b/>
        </w:rPr>
        <w:t>. VEIKLOS STRATEGIJA</w:t>
      </w:r>
    </w:p>
    <w:p w14:paraId="698C823A" w14:textId="77777777" w:rsidR="008F619A" w:rsidRDefault="00C87893" w:rsidP="00E011B2">
      <w:pPr>
        <w:spacing w:line="360" w:lineRule="auto"/>
        <w:ind w:firstLine="1296"/>
        <w:rPr>
          <w:b/>
        </w:rPr>
      </w:pPr>
      <w:r>
        <w:rPr>
          <w:b/>
        </w:rPr>
        <w:t>Vizija</w:t>
      </w:r>
    </w:p>
    <w:p w14:paraId="4E6CD52B" w14:textId="77777777" w:rsidR="00B06BB5" w:rsidRPr="00E011B2" w:rsidRDefault="00693B5E" w:rsidP="00E011B2">
      <w:pPr>
        <w:spacing w:line="360" w:lineRule="auto"/>
        <w:ind w:firstLine="1296"/>
        <w:jc w:val="both"/>
      </w:pPr>
      <w:r w:rsidRPr="00532E12">
        <w:t xml:space="preserve">Jauki, saugi, sveika, patraukli, atvira naujovėms ir visuomenei, formuojanti teigiamą požiūrį į neįgaliuosius mokykla, </w:t>
      </w:r>
      <w:r w:rsidR="00393D58" w:rsidRPr="00532E12">
        <w:t>suteikianti galimybes asmenybei at</w:t>
      </w:r>
      <w:r w:rsidR="00021689" w:rsidRPr="00532E12">
        <w:t>si</w:t>
      </w:r>
      <w:r w:rsidR="00393D58" w:rsidRPr="00532E12">
        <w:t xml:space="preserve">skleisti ir puoselėti savo gebėjimus bei </w:t>
      </w:r>
      <w:r w:rsidR="00091788" w:rsidRPr="00532E12">
        <w:t>sėkmingai</w:t>
      </w:r>
      <w:r w:rsidR="00393D58" w:rsidRPr="00532E12">
        <w:t xml:space="preserve"> integruotis į visuomenę.</w:t>
      </w:r>
    </w:p>
    <w:p w14:paraId="403AB441" w14:textId="77777777" w:rsidR="008F619A" w:rsidRPr="00B06BB5" w:rsidRDefault="00C87893" w:rsidP="00E011B2">
      <w:pPr>
        <w:spacing w:line="360" w:lineRule="auto"/>
        <w:ind w:firstLine="1296"/>
        <w:rPr>
          <w:b/>
        </w:rPr>
      </w:pPr>
      <w:r w:rsidRPr="00B06BB5">
        <w:rPr>
          <w:b/>
        </w:rPr>
        <w:t>Misija</w:t>
      </w:r>
    </w:p>
    <w:p w14:paraId="2721EF17" w14:textId="77777777" w:rsidR="00393D58" w:rsidRPr="00260EF5" w:rsidRDefault="00393D58" w:rsidP="00E011B2">
      <w:pPr>
        <w:spacing w:line="360" w:lineRule="auto"/>
        <w:ind w:firstLine="1296"/>
        <w:jc w:val="both"/>
      </w:pPr>
      <w:r w:rsidRPr="00D60FFE">
        <w:t xml:space="preserve">Teikti </w:t>
      </w:r>
      <w:r w:rsidR="00021689">
        <w:t xml:space="preserve">individualizuotą </w:t>
      </w:r>
      <w:r w:rsidR="00693B5E" w:rsidRPr="00D60FFE">
        <w:t>ugdymą</w:t>
      </w:r>
      <w:r w:rsidR="00D60FFE" w:rsidRPr="00D60FFE">
        <w:t xml:space="preserve"> regiono </w:t>
      </w:r>
      <w:r w:rsidR="00693B5E" w:rsidRPr="00D60FFE">
        <w:t xml:space="preserve">sutrikusio intelekto vaikams, tenkinti ugdytinių saviraiškos ir užimtumo poreikius, </w:t>
      </w:r>
      <w:r w:rsidR="00D60FFE" w:rsidRPr="00D60FFE">
        <w:t xml:space="preserve">skleisti gerąją darbo patirtį </w:t>
      </w:r>
      <w:r w:rsidR="00693B5E" w:rsidRPr="00D60FFE">
        <w:t>dirbantiems su specialiųjų poreikių asmenimis.</w:t>
      </w:r>
    </w:p>
    <w:p w14:paraId="5BDE1826" w14:textId="77777777" w:rsidR="00393D58" w:rsidRPr="00260EF5" w:rsidRDefault="00C87893" w:rsidP="00E011B2">
      <w:pPr>
        <w:spacing w:line="360" w:lineRule="auto"/>
        <w:ind w:firstLine="1296"/>
        <w:rPr>
          <w:b/>
        </w:rPr>
      </w:pPr>
      <w:r w:rsidRPr="001C761A">
        <w:rPr>
          <w:b/>
        </w:rPr>
        <w:t>Filosofija</w:t>
      </w:r>
      <w:r w:rsidR="00393D58">
        <w:rPr>
          <w:b/>
        </w:rPr>
        <w:tab/>
      </w:r>
    </w:p>
    <w:p w14:paraId="72515EFD" w14:textId="77777777" w:rsidR="001C761A" w:rsidRDefault="00393D58" w:rsidP="00E011B2">
      <w:pPr>
        <w:spacing w:line="360" w:lineRule="auto"/>
        <w:ind w:firstLine="1296"/>
        <w:jc w:val="both"/>
      </w:pPr>
      <w:r>
        <w:t>Neįgalieji – lakmuso lapelis, rodantis visuomenės humanistinę brandą, liudijantis jos demokratijos lygį, piliečių dvasinį sąmoningumą.</w:t>
      </w:r>
    </w:p>
    <w:p w14:paraId="36B61369" w14:textId="77777777" w:rsidR="009126F9" w:rsidRDefault="009126F9" w:rsidP="00E011B2">
      <w:pPr>
        <w:spacing w:line="360" w:lineRule="auto"/>
        <w:ind w:firstLine="1296"/>
        <w:jc w:val="both"/>
        <w:rPr>
          <w:b/>
        </w:rPr>
      </w:pPr>
      <w:r w:rsidRPr="009126F9">
        <w:rPr>
          <w:b/>
        </w:rPr>
        <w:t>Vertybės</w:t>
      </w:r>
    </w:p>
    <w:p w14:paraId="02137498" w14:textId="77777777" w:rsidR="00CE114B" w:rsidRDefault="009126F9" w:rsidP="00601A6F">
      <w:pPr>
        <w:spacing w:line="360" w:lineRule="auto"/>
        <w:ind w:firstLine="1296"/>
        <w:jc w:val="both"/>
      </w:pPr>
      <w:r w:rsidRPr="009126F9">
        <w:rPr>
          <w:bCs/>
          <w:shd w:val="clear" w:color="auto" w:fill="FFFFFF"/>
        </w:rPr>
        <w:t>Saugumas,</w:t>
      </w:r>
      <w:r w:rsidR="001852FE">
        <w:rPr>
          <w:bCs/>
          <w:shd w:val="clear" w:color="auto" w:fill="FFFFFF"/>
        </w:rPr>
        <w:t xml:space="preserve"> </w:t>
      </w:r>
      <w:r w:rsidRPr="009126F9">
        <w:rPr>
          <w:bCs/>
          <w:shd w:val="clear" w:color="auto" w:fill="FFFFFF"/>
        </w:rPr>
        <w:t>tolerancija,</w:t>
      </w:r>
      <w:r w:rsidRPr="009126F9">
        <w:rPr>
          <w:shd w:val="clear" w:color="auto" w:fill="FFFFFF"/>
        </w:rPr>
        <w:t> </w:t>
      </w:r>
      <w:r w:rsidRPr="009126F9">
        <w:rPr>
          <w:bCs/>
          <w:shd w:val="clear" w:color="auto" w:fill="FFFFFF"/>
        </w:rPr>
        <w:t>teisingumas,</w:t>
      </w:r>
      <w:r w:rsidRPr="009126F9">
        <w:rPr>
          <w:shd w:val="clear" w:color="auto" w:fill="FFFFFF"/>
        </w:rPr>
        <w:t> </w:t>
      </w:r>
      <w:r w:rsidRPr="009126F9">
        <w:rPr>
          <w:bCs/>
          <w:shd w:val="clear" w:color="auto" w:fill="FFFFFF"/>
        </w:rPr>
        <w:t>geranoriškumas,</w:t>
      </w:r>
      <w:r w:rsidRPr="009126F9">
        <w:rPr>
          <w:shd w:val="clear" w:color="auto" w:fill="FFFFFF"/>
        </w:rPr>
        <w:t> </w:t>
      </w:r>
      <w:r w:rsidRPr="009126F9">
        <w:rPr>
          <w:bCs/>
          <w:shd w:val="clear" w:color="auto" w:fill="FFFFFF"/>
        </w:rPr>
        <w:t>demokratiškumas.</w:t>
      </w:r>
    </w:p>
    <w:p w14:paraId="3F6CAFB4" w14:textId="77777777" w:rsidR="003D482F" w:rsidRDefault="006D7C39" w:rsidP="00E011B2">
      <w:pPr>
        <w:spacing w:line="360" w:lineRule="auto"/>
        <w:ind w:firstLine="1296"/>
        <w:jc w:val="both"/>
        <w:rPr>
          <w:b/>
        </w:rPr>
      </w:pPr>
      <w:r w:rsidRPr="006D7C39">
        <w:rPr>
          <w:b/>
        </w:rPr>
        <w:lastRenderedPageBreak/>
        <w:t>Prioritetinės kryptys</w:t>
      </w:r>
      <w:r>
        <w:rPr>
          <w:b/>
        </w:rPr>
        <w:t xml:space="preserve"> </w:t>
      </w:r>
    </w:p>
    <w:p w14:paraId="479D66FB" w14:textId="77777777" w:rsidR="003D482F" w:rsidRPr="003D482F" w:rsidRDefault="003D482F" w:rsidP="00E011B2">
      <w:pPr>
        <w:pStyle w:val="Default"/>
        <w:spacing w:line="360" w:lineRule="auto"/>
        <w:ind w:firstLine="1296"/>
      </w:pPr>
      <w:r>
        <w:t>1. Ugdymo(si) proceso kokybė.</w:t>
      </w:r>
      <w:r w:rsidRPr="003D482F">
        <w:t xml:space="preserve"> </w:t>
      </w:r>
    </w:p>
    <w:p w14:paraId="7C848CD0" w14:textId="77777777" w:rsidR="00052DA3" w:rsidRDefault="00CC3AAE" w:rsidP="00D903AB">
      <w:pPr>
        <w:pStyle w:val="Default"/>
        <w:spacing w:line="360" w:lineRule="auto"/>
        <w:ind w:firstLine="1296"/>
      </w:pPr>
      <w:r>
        <w:t xml:space="preserve">2. Saugus </w:t>
      </w:r>
      <w:r w:rsidR="003D482F" w:rsidRPr="003D482F">
        <w:t xml:space="preserve">ir sveikas vaikas. </w:t>
      </w:r>
    </w:p>
    <w:p w14:paraId="041AFB68" w14:textId="77777777" w:rsidR="00CE114B" w:rsidRPr="0095733D" w:rsidRDefault="005538F9" w:rsidP="00D903AB">
      <w:pPr>
        <w:spacing w:line="360" w:lineRule="auto"/>
        <w:jc w:val="center"/>
        <w:rPr>
          <w:b/>
        </w:rPr>
      </w:pPr>
      <w:r w:rsidRPr="00CC3AAE">
        <w:rPr>
          <w:b/>
        </w:rPr>
        <w:t>V</w:t>
      </w:r>
      <w:r w:rsidR="006D7C39" w:rsidRPr="00CC3AAE">
        <w:rPr>
          <w:b/>
        </w:rPr>
        <w:t>I</w:t>
      </w:r>
      <w:r w:rsidRPr="00CC3AAE">
        <w:rPr>
          <w:b/>
        </w:rPr>
        <w:t xml:space="preserve">. </w:t>
      </w:r>
      <w:r w:rsidR="006D7C39" w:rsidRPr="00CC3AAE">
        <w:rPr>
          <w:b/>
        </w:rPr>
        <w:t>STRATEGINIAI</w:t>
      </w:r>
      <w:r w:rsidR="00393D58" w:rsidRPr="00CC3AAE">
        <w:rPr>
          <w:b/>
        </w:rPr>
        <w:t xml:space="preserve"> TIKSLAI IR UŽDAVINIAI</w:t>
      </w:r>
    </w:p>
    <w:p w14:paraId="1A2B715E" w14:textId="77777777" w:rsidR="00157E61" w:rsidRDefault="00157E61" w:rsidP="00D903AB">
      <w:pPr>
        <w:pStyle w:val="Default"/>
        <w:numPr>
          <w:ilvl w:val="0"/>
          <w:numId w:val="29"/>
        </w:numPr>
        <w:spacing w:line="360" w:lineRule="auto"/>
        <w:rPr>
          <w:b/>
        </w:rPr>
      </w:pPr>
      <w:r w:rsidRPr="00CE114B">
        <w:rPr>
          <w:b/>
        </w:rPr>
        <w:t>Gerinti ugdymo(si)</w:t>
      </w:r>
      <w:r>
        <w:rPr>
          <w:b/>
        </w:rPr>
        <w:t xml:space="preserve"> </w:t>
      </w:r>
      <w:r w:rsidRPr="00CE114B">
        <w:rPr>
          <w:b/>
        </w:rPr>
        <w:t>kokybę, kuriant</w:t>
      </w:r>
      <w:r>
        <w:rPr>
          <w:b/>
        </w:rPr>
        <w:t xml:space="preserve"> mokinių poreikius atitinkančią </w:t>
      </w:r>
    </w:p>
    <w:p w14:paraId="0FA8D98D" w14:textId="77777777" w:rsidR="00157E61" w:rsidRPr="00CE114B" w:rsidRDefault="00157E61" w:rsidP="00157E61">
      <w:pPr>
        <w:pStyle w:val="Default"/>
        <w:spacing w:line="360" w:lineRule="auto"/>
        <w:rPr>
          <w:b/>
        </w:rPr>
      </w:pPr>
      <w:r w:rsidRPr="00CE114B">
        <w:rPr>
          <w:b/>
        </w:rPr>
        <w:t>ugdymo(si) aplinką.</w:t>
      </w:r>
    </w:p>
    <w:p w14:paraId="5BAEA4C0" w14:textId="77777777" w:rsidR="00157E61" w:rsidRPr="0057222C" w:rsidRDefault="00157E61" w:rsidP="00157E61">
      <w:pPr>
        <w:pStyle w:val="Default"/>
        <w:spacing w:line="360" w:lineRule="auto"/>
        <w:ind w:firstLine="1296"/>
        <w:jc w:val="both"/>
      </w:pPr>
      <w:r w:rsidRPr="0057222C">
        <w:t xml:space="preserve">1.1. </w:t>
      </w:r>
      <w:r>
        <w:t>Teikti kokybišką ir savalaikę pagalbą mokiniams, stebėti ir analizuoti kiekvieno mokinio asmenybės augimą.</w:t>
      </w:r>
    </w:p>
    <w:p w14:paraId="55F3523C" w14:textId="77777777" w:rsidR="00157E61" w:rsidRPr="0057222C" w:rsidRDefault="00157E61" w:rsidP="00157E61">
      <w:pPr>
        <w:pStyle w:val="Default"/>
        <w:spacing w:line="360" w:lineRule="auto"/>
        <w:ind w:firstLine="1296"/>
      </w:pPr>
      <w:r w:rsidRPr="0057222C">
        <w:t xml:space="preserve">1.2. </w:t>
      </w:r>
      <w:r w:rsidRPr="0057222C">
        <w:rPr>
          <w:bCs/>
        </w:rPr>
        <w:t>Naudoti</w:t>
      </w:r>
      <w:r>
        <w:rPr>
          <w:bCs/>
        </w:rPr>
        <w:t xml:space="preserve"> ir kurti naujas </w:t>
      </w:r>
      <w:r w:rsidRPr="0057222C">
        <w:rPr>
          <w:bCs/>
        </w:rPr>
        <w:t>edukacines aplinkas ugdymo proceso organizavimui.</w:t>
      </w:r>
    </w:p>
    <w:p w14:paraId="72A6A4A1" w14:textId="77777777" w:rsidR="00157E61" w:rsidRPr="003D482F" w:rsidRDefault="00157E61" w:rsidP="00157E61">
      <w:pPr>
        <w:pStyle w:val="Default"/>
        <w:spacing w:line="360" w:lineRule="auto"/>
        <w:ind w:firstLine="1296"/>
        <w:jc w:val="both"/>
      </w:pPr>
      <w:r w:rsidRPr="0057222C">
        <w:t xml:space="preserve">1.3. </w:t>
      </w:r>
      <w:r w:rsidRPr="0057222C">
        <w:rPr>
          <w:bCs/>
        </w:rPr>
        <w:t>Plėtoti</w:t>
      </w:r>
      <w:r>
        <w:rPr>
          <w:bCs/>
        </w:rPr>
        <w:t xml:space="preserve"> pedagogų</w:t>
      </w:r>
      <w:r w:rsidR="00D903AB">
        <w:rPr>
          <w:bCs/>
        </w:rPr>
        <w:t xml:space="preserve"> </w:t>
      </w:r>
      <w:r>
        <w:t>kryptingą profesinių kompetencijų tobulinimą ir gerosios patirties sklaidą.</w:t>
      </w:r>
    </w:p>
    <w:p w14:paraId="7E06B6B6" w14:textId="77777777" w:rsidR="00157E61" w:rsidRPr="0057222C" w:rsidRDefault="00157E61" w:rsidP="00157E61">
      <w:pPr>
        <w:pStyle w:val="Default"/>
        <w:spacing w:line="360" w:lineRule="auto"/>
        <w:ind w:firstLine="1296"/>
        <w:rPr>
          <w:b/>
        </w:rPr>
      </w:pPr>
      <w:r w:rsidRPr="0057222C">
        <w:rPr>
          <w:b/>
        </w:rPr>
        <w:t xml:space="preserve">2. Ugdyti saugų ir sveiką vaiką. </w:t>
      </w:r>
    </w:p>
    <w:p w14:paraId="629C58A1" w14:textId="77777777" w:rsidR="00157E61" w:rsidRPr="005B7B9F" w:rsidRDefault="00157E61" w:rsidP="00157E61">
      <w:pPr>
        <w:spacing w:line="360" w:lineRule="auto"/>
        <w:ind w:firstLine="1296"/>
        <w:rPr>
          <w:b/>
        </w:rPr>
      </w:pPr>
      <w:r w:rsidRPr="0057222C">
        <w:t xml:space="preserve">2.1. </w:t>
      </w:r>
      <w:r>
        <w:t>Sudaryti sąlygas mokiniams plėtoti prigimtines galias ir įgytus gebėjimus.</w:t>
      </w:r>
    </w:p>
    <w:p w14:paraId="230103B6" w14:textId="77777777" w:rsidR="00157E61" w:rsidRPr="0057222C" w:rsidRDefault="00157E61" w:rsidP="00724F07">
      <w:pPr>
        <w:pStyle w:val="Default"/>
        <w:spacing w:line="360" w:lineRule="auto"/>
        <w:ind w:firstLine="1296"/>
        <w:jc w:val="both"/>
      </w:pPr>
      <w:r w:rsidRPr="0057222C">
        <w:t xml:space="preserve">2.2. </w:t>
      </w:r>
      <w:r w:rsidRPr="0057222C">
        <w:rPr>
          <w:bCs/>
        </w:rPr>
        <w:t xml:space="preserve">Vykdyti </w:t>
      </w:r>
      <w:r>
        <w:rPr>
          <w:bCs/>
        </w:rPr>
        <w:t xml:space="preserve">įvairiapusę prevencinę veiklą. </w:t>
      </w:r>
    </w:p>
    <w:p w14:paraId="78F8342E" w14:textId="77777777" w:rsidR="00884283" w:rsidRPr="00E4404F" w:rsidRDefault="00393D58" w:rsidP="00724F07">
      <w:pPr>
        <w:spacing w:line="360" w:lineRule="auto"/>
        <w:jc w:val="center"/>
        <w:rPr>
          <w:b/>
        </w:rPr>
      </w:pPr>
      <w:r w:rsidRPr="00E4404F">
        <w:rPr>
          <w:b/>
        </w:rPr>
        <w:t>V</w:t>
      </w:r>
      <w:r w:rsidR="00BF282E" w:rsidRPr="00E4404F">
        <w:rPr>
          <w:b/>
        </w:rPr>
        <w:t>I</w:t>
      </w:r>
      <w:r w:rsidR="006D7C39" w:rsidRPr="00E4404F">
        <w:rPr>
          <w:b/>
        </w:rPr>
        <w:t>I</w:t>
      </w:r>
      <w:r w:rsidRPr="00E4404F">
        <w:rPr>
          <w:b/>
        </w:rPr>
        <w:t xml:space="preserve">. </w:t>
      </w:r>
      <w:r w:rsidR="006D7C39" w:rsidRPr="00E4404F">
        <w:rPr>
          <w:b/>
        </w:rPr>
        <w:t>STRATEGINIŲ</w:t>
      </w:r>
      <w:r w:rsidR="00F42C7F">
        <w:rPr>
          <w:b/>
        </w:rPr>
        <w:t xml:space="preserve"> </w:t>
      </w:r>
      <w:r w:rsidR="006D7C39" w:rsidRPr="00E4404F">
        <w:rPr>
          <w:b/>
        </w:rPr>
        <w:t>TIKSLŲ IR UŽDAVINIŲ ĮGYVENDINIMO</w:t>
      </w:r>
      <w:r w:rsidRPr="00E4404F">
        <w:rPr>
          <w:b/>
        </w:rPr>
        <w:t xml:space="preserve"> PRIEMONIŲ PLANAS</w:t>
      </w:r>
    </w:p>
    <w:p w14:paraId="64F6CB75" w14:textId="77777777" w:rsidR="00E4404F" w:rsidRPr="00E4404F" w:rsidRDefault="00CC3AAE" w:rsidP="00884283">
      <w:pPr>
        <w:pStyle w:val="Default"/>
        <w:numPr>
          <w:ilvl w:val="0"/>
          <w:numId w:val="35"/>
        </w:numPr>
        <w:spacing w:line="360" w:lineRule="auto"/>
        <w:rPr>
          <w:b/>
          <w:color w:val="auto"/>
        </w:rPr>
      </w:pPr>
      <w:r w:rsidRPr="00E4404F">
        <w:rPr>
          <w:b/>
          <w:color w:val="auto"/>
        </w:rPr>
        <w:t xml:space="preserve">TIKSLAS. </w:t>
      </w:r>
      <w:r w:rsidR="00E4404F" w:rsidRPr="00E4404F">
        <w:rPr>
          <w:b/>
          <w:color w:val="auto"/>
        </w:rPr>
        <w:t xml:space="preserve">GERINTI UGDYMO(SI) KOKYBĘ, KURIANT MOKINIŲ </w:t>
      </w:r>
    </w:p>
    <w:p w14:paraId="6AE8465B" w14:textId="77777777" w:rsidR="002D0413" w:rsidRDefault="00E4404F" w:rsidP="00884283">
      <w:pPr>
        <w:pStyle w:val="Default"/>
        <w:spacing w:line="360" w:lineRule="auto"/>
        <w:rPr>
          <w:b/>
        </w:rPr>
      </w:pPr>
      <w:r>
        <w:rPr>
          <w:b/>
        </w:rPr>
        <w:t xml:space="preserve">POREIKIUS ATITINKANČIĄ </w:t>
      </w:r>
      <w:r w:rsidRPr="00CE114B">
        <w:rPr>
          <w:b/>
        </w:rPr>
        <w:t>UGDYMO(SI) APLINKĄ.</w:t>
      </w:r>
    </w:p>
    <w:p w14:paraId="6BDFFEC0" w14:textId="77777777" w:rsidR="00884283" w:rsidRPr="0095733D" w:rsidRDefault="00884283" w:rsidP="00B6254D">
      <w:pPr>
        <w:pStyle w:val="Default"/>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931"/>
        <w:gridCol w:w="1762"/>
        <w:gridCol w:w="1134"/>
        <w:gridCol w:w="2091"/>
      </w:tblGrid>
      <w:tr w:rsidR="00FF1104" w:rsidRPr="00B87BC5" w14:paraId="116BAFCE" w14:textId="77777777" w:rsidTr="004B7F70">
        <w:tc>
          <w:tcPr>
            <w:tcW w:w="1809" w:type="dxa"/>
            <w:tcBorders>
              <w:top w:val="single" w:sz="4" w:space="0" w:color="auto"/>
              <w:left w:val="single" w:sz="4" w:space="0" w:color="auto"/>
              <w:bottom w:val="single" w:sz="4" w:space="0" w:color="auto"/>
              <w:right w:val="single" w:sz="4" w:space="0" w:color="auto"/>
            </w:tcBorders>
            <w:hideMark/>
          </w:tcPr>
          <w:p w14:paraId="0B3D08F5" w14:textId="77777777" w:rsidR="00FF1104" w:rsidRPr="00383498" w:rsidRDefault="00FF1104" w:rsidP="00E4404F">
            <w:pPr>
              <w:rPr>
                <w:b/>
                <w:color w:val="000000"/>
                <w:lang w:eastAsia="lt-LT"/>
              </w:rPr>
            </w:pPr>
            <w:r w:rsidRPr="00383498">
              <w:rPr>
                <w:b/>
                <w:color w:val="000000"/>
                <w:lang w:eastAsia="lt-LT"/>
              </w:rPr>
              <w:t>Uždaviniai</w:t>
            </w:r>
          </w:p>
        </w:tc>
        <w:tc>
          <w:tcPr>
            <w:tcW w:w="2127" w:type="dxa"/>
            <w:tcBorders>
              <w:top w:val="single" w:sz="4" w:space="0" w:color="auto"/>
              <w:left w:val="single" w:sz="4" w:space="0" w:color="auto"/>
              <w:bottom w:val="single" w:sz="4" w:space="0" w:color="auto"/>
              <w:right w:val="single" w:sz="4" w:space="0" w:color="auto"/>
            </w:tcBorders>
            <w:hideMark/>
          </w:tcPr>
          <w:p w14:paraId="3F8D6690" w14:textId="77777777" w:rsidR="00FF1104" w:rsidRPr="00383498" w:rsidRDefault="00FF1104" w:rsidP="00E4404F">
            <w:pPr>
              <w:rPr>
                <w:b/>
                <w:color w:val="000000"/>
                <w:lang w:eastAsia="lt-LT"/>
              </w:rPr>
            </w:pPr>
            <w:r w:rsidRPr="00383498">
              <w:rPr>
                <w:b/>
                <w:color w:val="000000"/>
                <w:lang w:eastAsia="lt-LT"/>
              </w:rPr>
              <w:t>Priemonės</w:t>
            </w:r>
          </w:p>
        </w:tc>
        <w:tc>
          <w:tcPr>
            <w:tcW w:w="931" w:type="dxa"/>
            <w:tcBorders>
              <w:top w:val="single" w:sz="4" w:space="0" w:color="auto"/>
              <w:left w:val="single" w:sz="4" w:space="0" w:color="auto"/>
              <w:bottom w:val="single" w:sz="4" w:space="0" w:color="auto"/>
              <w:right w:val="single" w:sz="4" w:space="0" w:color="auto"/>
            </w:tcBorders>
            <w:hideMark/>
          </w:tcPr>
          <w:p w14:paraId="2EA467B3" w14:textId="77777777" w:rsidR="00FF1104" w:rsidRPr="00383498" w:rsidRDefault="00FF1104" w:rsidP="00E4404F">
            <w:pPr>
              <w:rPr>
                <w:b/>
                <w:color w:val="000000"/>
                <w:lang w:eastAsia="lt-LT"/>
              </w:rPr>
            </w:pPr>
            <w:r w:rsidRPr="00383498">
              <w:rPr>
                <w:b/>
                <w:color w:val="000000"/>
                <w:lang w:eastAsia="lt-LT"/>
              </w:rPr>
              <w:t>Terminai</w:t>
            </w:r>
          </w:p>
        </w:tc>
        <w:tc>
          <w:tcPr>
            <w:tcW w:w="1762" w:type="dxa"/>
            <w:tcBorders>
              <w:top w:val="single" w:sz="4" w:space="0" w:color="auto"/>
              <w:left w:val="single" w:sz="4" w:space="0" w:color="auto"/>
              <w:bottom w:val="single" w:sz="4" w:space="0" w:color="auto"/>
              <w:right w:val="single" w:sz="4" w:space="0" w:color="auto"/>
            </w:tcBorders>
            <w:hideMark/>
          </w:tcPr>
          <w:p w14:paraId="742AF925" w14:textId="77777777" w:rsidR="00FF1104" w:rsidRPr="00383498" w:rsidRDefault="00FF1104" w:rsidP="00E4404F">
            <w:pPr>
              <w:rPr>
                <w:b/>
                <w:color w:val="000000"/>
                <w:lang w:eastAsia="lt-LT"/>
              </w:rPr>
            </w:pPr>
            <w:r w:rsidRPr="00383498">
              <w:rPr>
                <w:b/>
                <w:color w:val="000000"/>
                <w:lang w:eastAsia="lt-LT"/>
              </w:rPr>
              <w:t>Atsakingi</w:t>
            </w:r>
          </w:p>
        </w:tc>
        <w:tc>
          <w:tcPr>
            <w:tcW w:w="1134" w:type="dxa"/>
            <w:tcBorders>
              <w:top w:val="single" w:sz="4" w:space="0" w:color="auto"/>
              <w:left w:val="single" w:sz="4" w:space="0" w:color="auto"/>
              <w:bottom w:val="single" w:sz="4" w:space="0" w:color="auto"/>
              <w:right w:val="single" w:sz="4" w:space="0" w:color="auto"/>
            </w:tcBorders>
            <w:hideMark/>
          </w:tcPr>
          <w:p w14:paraId="2FA4E658" w14:textId="77777777" w:rsidR="00FF1104" w:rsidRPr="0028767F" w:rsidRDefault="00FF1104" w:rsidP="00E4404F">
            <w:pPr>
              <w:jc w:val="center"/>
              <w:rPr>
                <w:b/>
                <w:lang w:eastAsia="lt-LT"/>
              </w:rPr>
            </w:pPr>
            <w:r w:rsidRPr="0028767F">
              <w:rPr>
                <w:b/>
                <w:lang w:eastAsia="lt-LT"/>
              </w:rPr>
              <w:t>Finans</w:t>
            </w:r>
            <w:r w:rsidR="004B7F70" w:rsidRPr="0028767F">
              <w:rPr>
                <w:b/>
                <w:lang w:eastAsia="lt-LT"/>
              </w:rPr>
              <w:t>a-</w:t>
            </w:r>
            <w:r w:rsidRPr="0028767F">
              <w:rPr>
                <w:b/>
                <w:lang w:eastAsia="lt-LT"/>
              </w:rPr>
              <w:t>avimas</w:t>
            </w:r>
          </w:p>
        </w:tc>
        <w:tc>
          <w:tcPr>
            <w:tcW w:w="2091" w:type="dxa"/>
            <w:tcBorders>
              <w:top w:val="single" w:sz="4" w:space="0" w:color="auto"/>
              <w:left w:val="single" w:sz="4" w:space="0" w:color="auto"/>
              <w:bottom w:val="single" w:sz="4" w:space="0" w:color="auto"/>
              <w:right w:val="single" w:sz="4" w:space="0" w:color="auto"/>
            </w:tcBorders>
            <w:hideMark/>
          </w:tcPr>
          <w:p w14:paraId="64259901" w14:textId="77777777" w:rsidR="00FF1104" w:rsidRPr="0028767F" w:rsidRDefault="00E80F9F" w:rsidP="00E4404F">
            <w:pPr>
              <w:jc w:val="center"/>
              <w:rPr>
                <w:b/>
                <w:lang w:eastAsia="lt-LT"/>
              </w:rPr>
            </w:pPr>
            <w:r w:rsidRPr="0028767F">
              <w:rPr>
                <w:b/>
                <w:lang w:eastAsia="lt-LT"/>
              </w:rPr>
              <w:t>Vertinimo krtierijai</w:t>
            </w:r>
          </w:p>
        </w:tc>
      </w:tr>
      <w:tr w:rsidR="00E4404F" w:rsidRPr="00B87BC5" w14:paraId="7F8E223E" w14:textId="77777777" w:rsidTr="004B7F70">
        <w:tc>
          <w:tcPr>
            <w:tcW w:w="1809" w:type="dxa"/>
            <w:vMerge w:val="restart"/>
            <w:tcBorders>
              <w:top w:val="single" w:sz="4" w:space="0" w:color="auto"/>
              <w:left w:val="single" w:sz="4" w:space="0" w:color="auto"/>
              <w:right w:val="single" w:sz="4" w:space="0" w:color="auto"/>
            </w:tcBorders>
            <w:hideMark/>
          </w:tcPr>
          <w:p w14:paraId="6B442FA6" w14:textId="77777777" w:rsidR="00E4404F" w:rsidRPr="00383498" w:rsidRDefault="00E4404F" w:rsidP="00383498">
            <w:pPr>
              <w:spacing w:before="100" w:beforeAutospacing="1" w:after="100" w:afterAutospacing="1"/>
              <w:rPr>
                <w:b/>
                <w:color w:val="000000"/>
                <w:lang w:eastAsia="lt-LT"/>
              </w:rPr>
            </w:pPr>
            <w:r w:rsidRPr="00383498">
              <w:rPr>
                <w:b/>
                <w:bCs/>
                <w:lang w:eastAsia="lt-LT"/>
              </w:rPr>
              <w:t>1.</w:t>
            </w:r>
            <w:r>
              <w:rPr>
                <w:b/>
                <w:bCs/>
                <w:lang w:eastAsia="lt-LT"/>
              </w:rPr>
              <w:t>1.</w:t>
            </w:r>
            <w:r w:rsidRPr="00383498">
              <w:rPr>
                <w:b/>
                <w:bCs/>
                <w:lang w:eastAsia="lt-LT"/>
              </w:rPr>
              <w:t xml:space="preserve"> </w:t>
            </w:r>
            <w:r w:rsidRPr="00D903AB">
              <w:rPr>
                <w:b/>
              </w:rPr>
              <w:t>Teikti kokybišką ir savalaikę pagalbą mokiniams, stebėti ir analizuoti kiekvieno mokinio asmenybės augimą</w:t>
            </w:r>
          </w:p>
        </w:tc>
        <w:tc>
          <w:tcPr>
            <w:tcW w:w="2127" w:type="dxa"/>
            <w:tcBorders>
              <w:top w:val="single" w:sz="4" w:space="0" w:color="auto"/>
              <w:left w:val="single" w:sz="4" w:space="0" w:color="auto"/>
              <w:bottom w:val="single" w:sz="4" w:space="0" w:color="auto"/>
              <w:right w:val="single" w:sz="4" w:space="0" w:color="auto"/>
            </w:tcBorders>
            <w:hideMark/>
          </w:tcPr>
          <w:p w14:paraId="31E4EDE3" w14:textId="77777777" w:rsidR="00E4404F" w:rsidRPr="00383498" w:rsidRDefault="00E4404F" w:rsidP="00383498">
            <w:pPr>
              <w:spacing w:before="100" w:beforeAutospacing="1" w:after="100" w:afterAutospacing="1"/>
              <w:rPr>
                <w:color w:val="000000"/>
                <w:lang w:eastAsia="lt-LT"/>
              </w:rPr>
            </w:pPr>
            <w:r>
              <w:rPr>
                <w:color w:val="000000"/>
                <w:lang w:eastAsia="lt-LT"/>
              </w:rPr>
              <w:t>1.1.1. Strateginio</w:t>
            </w:r>
            <w:r w:rsidRPr="00383498">
              <w:rPr>
                <w:color w:val="000000"/>
                <w:lang w:eastAsia="lt-LT"/>
              </w:rPr>
              <w:t xml:space="preserve"> ir </w:t>
            </w:r>
            <w:r>
              <w:rPr>
                <w:color w:val="000000"/>
                <w:lang w:eastAsia="lt-LT"/>
              </w:rPr>
              <w:t xml:space="preserve">metinių </w:t>
            </w:r>
            <w:r w:rsidRPr="00383498">
              <w:rPr>
                <w:color w:val="000000"/>
                <w:lang w:eastAsia="lt-LT"/>
              </w:rPr>
              <w:t>veiklos planų parengimas</w:t>
            </w:r>
            <w:r>
              <w:rPr>
                <w:color w:val="000000"/>
                <w:lang w:eastAsia="lt-LT"/>
              </w:rPr>
              <w:t>,</w:t>
            </w:r>
            <w:r w:rsidRPr="00383498">
              <w:rPr>
                <w:color w:val="000000"/>
                <w:lang w:eastAsia="lt-LT"/>
              </w:rPr>
              <w:t xml:space="preserve"> įvertinus mokyklos veiklos kokybės plačiojo ir giluminio įsivertinimo rezultatus</w:t>
            </w:r>
          </w:p>
        </w:tc>
        <w:tc>
          <w:tcPr>
            <w:tcW w:w="931" w:type="dxa"/>
            <w:tcBorders>
              <w:top w:val="single" w:sz="4" w:space="0" w:color="auto"/>
              <w:left w:val="single" w:sz="4" w:space="0" w:color="auto"/>
              <w:bottom w:val="single" w:sz="4" w:space="0" w:color="auto"/>
              <w:right w:val="single" w:sz="4" w:space="0" w:color="auto"/>
            </w:tcBorders>
            <w:hideMark/>
          </w:tcPr>
          <w:p w14:paraId="3686FD99" w14:textId="77777777" w:rsidR="00E4404F" w:rsidRPr="00383498" w:rsidRDefault="00E4404F" w:rsidP="00383498">
            <w:pPr>
              <w:spacing w:before="100" w:beforeAutospacing="1" w:after="100" w:afterAutospacing="1"/>
              <w:rPr>
                <w:color w:val="000000"/>
                <w:lang w:eastAsia="lt-LT"/>
              </w:rPr>
            </w:pPr>
            <w:r>
              <w:rPr>
                <w:color w:val="000000"/>
                <w:lang w:eastAsia="lt-LT"/>
              </w:rPr>
              <w:t>2021 –</w:t>
            </w:r>
            <w:r w:rsidRPr="00383498">
              <w:rPr>
                <w:color w:val="000000"/>
                <w:lang w:eastAsia="lt-LT"/>
              </w:rPr>
              <w:t>202</w:t>
            </w:r>
            <w:r>
              <w:rPr>
                <w:color w:val="000000"/>
                <w:lang w:eastAsia="lt-LT"/>
              </w:rPr>
              <w:t>3</w:t>
            </w:r>
          </w:p>
        </w:tc>
        <w:tc>
          <w:tcPr>
            <w:tcW w:w="1762" w:type="dxa"/>
            <w:tcBorders>
              <w:top w:val="single" w:sz="4" w:space="0" w:color="auto"/>
              <w:left w:val="single" w:sz="4" w:space="0" w:color="auto"/>
              <w:bottom w:val="single" w:sz="4" w:space="0" w:color="auto"/>
              <w:right w:val="single" w:sz="4" w:space="0" w:color="auto"/>
            </w:tcBorders>
            <w:hideMark/>
          </w:tcPr>
          <w:p w14:paraId="73BBB224" w14:textId="77777777" w:rsidR="00E4404F" w:rsidRPr="00383498" w:rsidRDefault="00E4404F" w:rsidP="00DC4BC8">
            <w:pPr>
              <w:rPr>
                <w:b/>
                <w:color w:val="000000"/>
                <w:lang w:eastAsia="lt-LT"/>
              </w:rPr>
            </w:pPr>
            <w:r w:rsidRPr="00383498">
              <w:rPr>
                <w:color w:val="000000"/>
                <w:lang w:eastAsia="lt-LT"/>
              </w:rPr>
              <w:t>Mokyklos direktorius,</w:t>
            </w:r>
            <w:r>
              <w:rPr>
                <w:lang w:eastAsia="lt-LT"/>
              </w:rPr>
              <w:t xml:space="preserve"> d</w:t>
            </w:r>
            <w:r w:rsidRPr="00383498">
              <w:rPr>
                <w:lang w:eastAsia="lt-LT"/>
              </w:rPr>
              <w:t>irektoriaus pavaduotojas ugdymui, metodinė taryba, mokyklos taryba</w:t>
            </w:r>
          </w:p>
        </w:tc>
        <w:tc>
          <w:tcPr>
            <w:tcW w:w="1134" w:type="dxa"/>
            <w:tcBorders>
              <w:top w:val="single" w:sz="4" w:space="0" w:color="auto"/>
              <w:left w:val="single" w:sz="4" w:space="0" w:color="auto"/>
              <w:bottom w:val="single" w:sz="4" w:space="0" w:color="auto"/>
              <w:right w:val="single" w:sz="4" w:space="0" w:color="auto"/>
            </w:tcBorders>
            <w:hideMark/>
          </w:tcPr>
          <w:p w14:paraId="02AE0DF0" w14:textId="77777777" w:rsidR="00E4404F" w:rsidRPr="0028767F" w:rsidRDefault="00E4404F" w:rsidP="00383498">
            <w:pPr>
              <w:spacing w:before="100" w:beforeAutospacing="1" w:after="100" w:afterAutospacing="1"/>
              <w:rPr>
                <w:b/>
                <w:lang w:val="en-US" w:eastAsia="lt-LT"/>
              </w:rPr>
            </w:pPr>
            <w:r w:rsidRPr="0028767F">
              <w:rPr>
                <w:lang w:eastAsia="lt-LT"/>
              </w:rPr>
              <w:t>VB</w:t>
            </w:r>
            <w:r w:rsidRPr="0028767F">
              <w:rPr>
                <w:lang w:val="en-US" w:eastAsia="lt-LT"/>
              </w:rPr>
              <w:t>*</w:t>
            </w:r>
          </w:p>
        </w:tc>
        <w:tc>
          <w:tcPr>
            <w:tcW w:w="2091" w:type="dxa"/>
            <w:tcBorders>
              <w:top w:val="single" w:sz="4" w:space="0" w:color="auto"/>
              <w:left w:val="single" w:sz="4" w:space="0" w:color="auto"/>
              <w:bottom w:val="single" w:sz="4" w:space="0" w:color="auto"/>
              <w:right w:val="single" w:sz="4" w:space="0" w:color="auto"/>
            </w:tcBorders>
            <w:hideMark/>
          </w:tcPr>
          <w:p w14:paraId="6A59513B" w14:textId="77777777" w:rsidR="00E4404F" w:rsidRPr="0028767F" w:rsidRDefault="00D905EA" w:rsidP="00741015">
            <w:pPr>
              <w:spacing w:before="100" w:beforeAutospacing="1" w:after="100" w:afterAutospacing="1"/>
              <w:rPr>
                <w:lang w:eastAsia="lt-LT"/>
              </w:rPr>
            </w:pPr>
            <w:r>
              <w:rPr>
                <w:lang w:eastAsia="lt-LT"/>
              </w:rPr>
              <w:t>Laiku p</w:t>
            </w:r>
            <w:r w:rsidR="00E4404F" w:rsidRPr="0028767F">
              <w:rPr>
                <w:lang w:eastAsia="lt-LT"/>
              </w:rPr>
              <w:t xml:space="preserve">arengtas  strateginis </w:t>
            </w:r>
            <w:r w:rsidR="00E4404F">
              <w:rPr>
                <w:lang w:eastAsia="lt-LT"/>
              </w:rPr>
              <w:t xml:space="preserve">ir metiniai </w:t>
            </w:r>
            <w:r w:rsidR="00E4404F" w:rsidRPr="0028767F">
              <w:rPr>
                <w:lang w:eastAsia="lt-LT"/>
              </w:rPr>
              <w:t>veiklos plana</w:t>
            </w:r>
            <w:r w:rsidR="00E4404F">
              <w:rPr>
                <w:lang w:eastAsia="lt-LT"/>
              </w:rPr>
              <w:t>i</w:t>
            </w:r>
            <w:r w:rsidR="00E4404F" w:rsidRPr="0028767F">
              <w:rPr>
                <w:lang w:eastAsia="lt-LT"/>
              </w:rPr>
              <w:t xml:space="preserve"> </w:t>
            </w:r>
          </w:p>
        </w:tc>
      </w:tr>
      <w:tr w:rsidR="00E4404F" w:rsidRPr="00B87BC5" w14:paraId="14CF1187" w14:textId="77777777" w:rsidTr="00DE1E8F">
        <w:tc>
          <w:tcPr>
            <w:tcW w:w="1809" w:type="dxa"/>
            <w:vMerge/>
            <w:tcBorders>
              <w:left w:val="single" w:sz="4" w:space="0" w:color="auto"/>
              <w:right w:val="single" w:sz="4" w:space="0" w:color="auto"/>
            </w:tcBorders>
          </w:tcPr>
          <w:p w14:paraId="0AC4A541" w14:textId="77777777" w:rsidR="00E4404F" w:rsidRPr="00383498" w:rsidRDefault="00E4404F" w:rsidP="00383498">
            <w:pPr>
              <w:spacing w:before="100" w:beforeAutospacing="1" w:after="100" w:afterAutospacing="1"/>
              <w:rPr>
                <w:b/>
                <w:bCs/>
                <w:lang w:eastAsia="lt-LT"/>
              </w:rPr>
            </w:pPr>
          </w:p>
        </w:tc>
        <w:tc>
          <w:tcPr>
            <w:tcW w:w="2127" w:type="dxa"/>
            <w:tcBorders>
              <w:top w:val="single" w:sz="4" w:space="0" w:color="auto"/>
              <w:left w:val="single" w:sz="4" w:space="0" w:color="auto"/>
              <w:bottom w:val="single" w:sz="4" w:space="0" w:color="auto"/>
              <w:right w:val="single" w:sz="4" w:space="0" w:color="auto"/>
            </w:tcBorders>
          </w:tcPr>
          <w:p w14:paraId="3504647D" w14:textId="77777777" w:rsidR="00E4404F" w:rsidRPr="00651E69" w:rsidRDefault="00E4404F" w:rsidP="00DE1E8F">
            <w:pPr>
              <w:pStyle w:val="Default"/>
              <w:rPr>
                <w:color w:val="auto"/>
              </w:rPr>
            </w:pPr>
            <w:r w:rsidRPr="00651E69">
              <w:rPr>
                <w:color w:val="auto"/>
              </w:rPr>
              <w:t xml:space="preserve">1.1.2. Ugdymo turinio diferencijavimas ir individualizavimas </w:t>
            </w:r>
          </w:p>
          <w:p w14:paraId="048FD9E5" w14:textId="77777777" w:rsidR="00E4404F" w:rsidRPr="00651E69" w:rsidRDefault="00E4404F" w:rsidP="00DE1E8F">
            <w:pPr>
              <w:pStyle w:val="Default"/>
              <w:rPr>
                <w:color w:val="auto"/>
              </w:rPr>
            </w:pPr>
          </w:p>
        </w:tc>
        <w:tc>
          <w:tcPr>
            <w:tcW w:w="931" w:type="dxa"/>
            <w:tcBorders>
              <w:top w:val="single" w:sz="4" w:space="0" w:color="auto"/>
              <w:left w:val="single" w:sz="4" w:space="0" w:color="auto"/>
              <w:bottom w:val="single" w:sz="4" w:space="0" w:color="auto"/>
              <w:right w:val="single" w:sz="4" w:space="0" w:color="auto"/>
            </w:tcBorders>
          </w:tcPr>
          <w:p w14:paraId="1DA6C870" w14:textId="77777777" w:rsidR="00E4404F" w:rsidRPr="00651E69" w:rsidRDefault="00E4404F" w:rsidP="00DE1E8F">
            <w:pPr>
              <w:spacing w:before="100" w:beforeAutospacing="1" w:after="100" w:afterAutospacing="1"/>
              <w:rPr>
                <w:b/>
                <w:lang w:eastAsia="lt-LT"/>
              </w:rPr>
            </w:pPr>
            <w:r w:rsidRPr="00651E69">
              <w:rPr>
                <w:lang w:eastAsia="lt-LT"/>
              </w:rPr>
              <w:t>2021 –2023</w:t>
            </w:r>
          </w:p>
        </w:tc>
        <w:tc>
          <w:tcPr>
            <w:tcW w:w="1762" w:type="dxa"/>
            <w:tcBorders>
              <w:top w:val="single" w:sz="4" w:space="0" w:color="auto"/>
              <w:left w:val="single" w:sz="4" w:space="0" w:color="auto"/>
              <w:bottom w:val="single" w:sz="4" w:space="0" w:color="auto"/>
              <w:right w:val="single" w:sz="4" w:space="0" w:color="auto"/>
            </w:tcBorders>
          </w:tcPr>
          <w:p w14:paraId="2264248A" w14:textId="77777777" w:rsidR="00E4404F" w:rsidRPr="00651E69" w:rsidRDefault="00E4404F" w:rsidP="00DE1E8F">
            <w:pPr>
              <w:pStyle w:val="Default"/>
              <w:rPr>
                <w:color w:val="auto"/>
                <w:lang w:eastAsia="lt-LT"/>
              </w:rPr>
            </w:pPr>
            <w:r w:rsidRPr="00651E69">
              <w:rPr>
                <w:color w:val="auto"/>
                <w:lang w:eastAsia="lt-LT"/>
              </w:rPr>
              <w:t xml:space="preserve">Direktoriaus pavaduotojas ugdymui, metodinė taryba </w:t>
            </w:r>
          </w:p>
          <w:p w14:paraId="76DA9048" w14:textId="77777777" w:rsidR="00E4404F" w:rsidRPr="00651E69" w:rsidRDefault="00E4404F" w:rsidP="00DE1E8F">
            <w:pPr>
              <w:rPr>
                <w:b/>
                <w:lang w:eastAsia="lt-LT"/>
              </w:rPr>
            </w:pPr>
          </w:p>
        </w:tc>
        <w:tc>
          <w:tcPr>
            <w:tcW w:w="1134" w:type="dxa"/>
            <w:tcBorders>
              <w:top w:val="single" w:sz="4" w:space="0" w:color="auto"/>
              <w:left w:val="single" w:sz="4" w:space="0" w:color="auto"/>
              <w:bottom w:val="single" w:sz="4" w:space="0" w:color="auto"/>
              <w:right w:val="single" w:sz="4" w:space="0" w:color="auto"/>
            </w:tcBorders>
          </w:tcPr>
          <w:p w14:paraId="39DE054E" w14:textId="77777777" w:rsidR="00E4404F" w:rsidRPr="00651E69" w:rsidRDefault="00E4404F" w:rsidP="00DE1E8F">
            <w:pPr>
              <w:spacing w:before="100" w:beforeAutospacing="1" w:after="100" w:afterAutospacing="1"/>
              <w:rPr>
                <w:b/>
                <w:lang w:eastAsia="lt-LT"/>
              </w:rPr>
            </w:pPr>
            <w:r w:rsidRPr="00651E69">
              <w:rPr>
                <w:lang w:eastAsia="lt-LT"/>
              </w:rPr>
              <w:t>VB</w:t>
            </w:r>
          </w:p>
        </w:tc>
        <w:tc>
          <w:tcPr>
            <w:tcW w:w="2091" w:type="dxa"/>
            <w:tcBorders>
              <w:top w:val="single" w:sz="4" w:space="0" w:color="auto"/>
              <w:left w:val="single" w:sz="4" w:space="0" w:color="auto"/>
              <w:bottom w:val="single" w:sz="4" w:space="0" w:color="auto"/>
              <w:right w:val="single" w:sz="4" w:space="0" w:color="auto"/>
            </w:tcBorders>
          </w:tcPr>
          <w:p w14:paraId="157E5196" w14:textId="77777777" w:rsidR="00E4404F" w:rsidRPr="00651E69" w:rsidRDefault="00E4404F" w:rsidP="00DE1E8F">
            <w:pPr>
              <w:pStyle w:val="Default"/>
              <w:rPr>
                <w:color w:val="auto"/>
              </w:rPr>
            </w:pPr>
            <w:r w:rsidRPr="00651E69">
              <w:rPr>
                <w:color w:val="auto"/>
              </w:rPr>
              <w:t>Visiems mokiniams kasmet iki rugsėjo 1 d.  parengtos individualizuotos programos.</w:t>
            </w:r>
          </w:p>
          <w:p w14:paraId="2A0CAF93" w14:textId="77777777" w:rsidR="00E4404F" w:rsidRPr="00651E69" w:rsidRDefault="00E4404F" w:rsidP="00DE1E8F">
            <w:pPr>
              <w:pStyle w:val="Default"/>
              <w:rPr>
                <w:color w:val="auto"/>
              </w:rPr>
            </w:pPr>
            <w:r w:rsidRPr="00651E69">
              <w:rPr>
                <w:color w:val="auto"/>
              </w:rPr>
              <w:t xml:space="preserve">Per ataskaitinį laikotarpį </w:t>
            </w:r>
          </w:p>
          <w:p w14:paraId="43B86A33" w14:textId="77777777" w:rsidR="00E4404F" w:rsidRPr="00651E69" w:rsidRDefault="00E4404F" w:rsidP="00651E69">
            <w:pPr>
              <w:pStyle w:val="Default"/>
              <w:rPr>
                <w:color w:val="auto"/>
              </w:rPr>
            </w:pPr>
            <w:r w:rsidRPr="00651E69">
              <w:rPr>
                <w:color w:val="auto"/>
              </w:rPr>
              <w:t xml:space="preserve">mokytojai fiksuos ir analizuos bei vertins mokinių pasiekimus </w:t>
            </w:r>
          </w:p>
        </w:tc>
      </w:tr>
      <w:tr w:rsidR="00E4404F" w:rsidRPr="00B87BC5" w14:paraId="520DE682" w14:textId="77777777" w:rsidTr="004B7F70">
        <w:tc>
          <w:tcPr>
            <w:tcW w:w="1809" w:type="dxa"/>
            <w:vMerge/>
            <w:tcBorders>
              <w:left w:val="single" w:sz="4" w:space="0" w:color="auto"/>
              <w:bottom w:val="single" w:sz="4" w:space="0" w:color="auto"/>
              <w:right w:val="single" w:sz="4" w:space="0" w:color="auto"/>
            </w:tcBorders>
            <w:hideMark/>
          </w:tcPr>
          <w:p w14:paraId="66E02A34" w14:textId="77777777" w:rsidR="00E4404F" w:rsidRPr="00383498" w:rsidRDefault="00E4404F" w:rsidP="00383498">
            <w:pPr>
              <w:spacing w:before="100" w:beforeAutospacing="1" w:after="100" w:afterAutospacing="1"/>
              <w:rPr>
                <w:b/>
                <w:bCs/>
                <w:lang w:eastAsia="lt-LT"/>
              </w:rPr>
            </w:pPr>
          </w:p>
        </w:tc>
        <w:tc>
          <w:tcPr>
            <w:tcW w:w="2127" w:type="dxa"/>
            <w:tcBorders>
              <w:top w:val="single" w:sz="4" w:space="0" w:color="auto"/>
              <w:left w:val="single" w:sz="4" w:space="0" w:color="auto"/>
              <w:bottom w:val="single" w:sz="4" w:space="0" w:color="auto"/>
              <w:right w:val="single" w:sz="4" w:space="0" w:color="auto"/>
            </w:tcBorders>
            <w:hideMark/>
          </w:tcPr>
          <w:p w14:paraId="40BFF5A4" w14:textId="77777777" w:rsidR="00E4404F" w:rsidRPr="00383498" w:rsidRDefault="00E4404F" w:rsidP="00D903AB">
            <w:pPr>
              <w:pStyle w:val="Default"/>
              <w:spacing w:before="100" w:beforeAutospacing="1" w:after="100" w:afterAutospacing="1"/>
              <w:rPr>
                <w:rFonts w:eastAsia="Times New Roman"/>
                <w:b/>
                <w:lang w:eastAsia="lt-LT"/>
              </w:rPr>
            </w:pPr>
            <w:r>
              <w:rPr>
                <w:lang w:eastAsia="lt-LT"/>
              </w:rPr>
              <w:t>1.1.3. M</w:t>
            </w:r>
            <w:r w:rsidRPr="00383498">
              <w:rPr>
                <w:lang w:eastAsia="lt-LT"/>
              </w:rPr>
              <w:t xml:space="preserve">okinių mokymosi stilių </w:t>
            </w:r>
            <w:r w:rsidRPr="00383498">
              <w:rPr>
                <w:lang w:eastAsia="lt-LT"/>
              </w:rPr>
              <w:lastRenderedPageBreak/>
              <w:t>nustatymas</w:t>
            </w:r>
            <w:r w:rsidRPr="009D0AAB">
              <w:t xml:space="preserve"> </w:t>
            </w:r>
            <w:r>
              <w:rPr>
                <w:lang w:eastAsia="lt-LT"/>
              </w:rPr>
              <w:t xml:space="preserve">užduočių individualizavimui ir diferencijavimui </w:t>
            </w:r>
          </w:p>
        </w:tc>
        <w:tc>
          <w:tcPr>
            <w:tcW w:w="931" w:type="dxa"/>
            <w:tcBorders>
              <w:top w:val="single" w:sz="4" w:space="0" w:color="auto"/>
              <w:left w:val="single" w:sz="4" w:space="0" w:color="auto"/>
              <w:bottom w:val="single" w:sz="4" w:space="0" w:color="auto"/>
              <w:right w:val="single" w:sz="4" w:space="0" w:color="auto"/>
            </w:tcBorders>
            <w:hideMark/>
          </w:tcPr>
          <w:p w14:paraId="1F3F6BDF" w14:textId="77777777" w:rsidR="00E4404F" w:rsidRPr="00383498" w:rsidRDefault="00E4404F" w:rsidP="00816B3A">
            <w:pPr>
              <w:rPr>
                <w:color w:val="000000"/>
                <w:lang w:eastAsia="lt-LT"/>
              </w:rPr>
            </w:pPr>
            <w:r>
              <w:rPr>
                <w:color w:val="000000"/>
                <w:lang w:eastAsia="lt-LT"/>
              </w:rPr>
              <w:lastRenderedPageBreak/>
              <w:t>2021 –</w:t>
            </w:r>
            <w:r w:rsidRPr="00383498">
              <w:rPr>
                <w:color w:val="000000"/>
                <w:lang w:eastAsia="lt-LT"/>
              </w:rPr>
              <w:t>202</w:t>
            </w:r>
            <w:r>
              <w:rPr>
                <w:color w:val="000000"/>
                <w:lang w:eastAsia="lt-LT"/>
              </w:rPr>
              <w:t>3</w:t>
            </w:r>
          </w:p>
        </w:tc>
        <w:tc>
          <w:tcPr>
            <w:tcW w:w="1762" w:type="dxa"/>
            <w:tcBorders>
              <w:top w:val="single" w:sz="4" w:space="0" w:color="auto"/>
              <w:left w:val="single" w:sz="4" w:space="0" w:color="auto"/>
              <w:bottom w:val="single" w:sz="4" w:space="0" w:color="auto"/>
              <w:right w:val="single" w:sz="4" w:space="0" w:color="auto"/>
            </w:tcBorders>
            <w:hideMark/>
          </w:tcPr>
          <w:p w14:paraId="5F1A14F0" w14:textId="77777777" w:rsidR="00E4404F" w:rsidRPr="00383498" w:rsidRDefault="00E4404F" w:rsidP="00816B3A">
            <w:pPr>
              <w:rPr>
                <w:b/>
                <w:color w:val="000000"/>
                <w:lang w:eastAsia="lt-LT"/>
              </w:rPr>
            </w:pPr>
            <w:r>
              <w:rPr>
                <w:color w:val="000000"/>
                <w:lang w:eastAsia="lt-LT"/>
              </w:rPr>
              <w:t>M</w:t>
            </w:r>
            <w:r w:rsidRPr="00383498">
              <w:rPr>
                <w:color w:val="000000"/>
                <w:lang w:eastAsia="lt-LT"/>
              </w:rPr>
              <w:t>okytojai, psichologas</w:t>
            </w:r>
          </w:p>
        </w:tc>
        <w:tc>
          <w:tcPr>
            <w:tcW w:w="1134" w:type="dxa"/>
            <w:tcBorders>
              <w:top w:val="single" w:sz="4" w:space="0" w:color="auto"/>
              <w:left w:val="single" w:sz="4" w:space="0" w:color="auto"/>
              <w:bottom w:val="single" w:sz="4" w:space="0" w:color="auto"/>
              <w:right w:val="single" w:sz="4" w:space="0" w:color="auto"/>
            </w:tcBorders>
            <w:hideMark/>
          </w:tcPr>
          <w:p w14:paraId="06A22D9B" w14:textId="77777777" w:rsidR="00E4404F" w:rsidRPr="00383498" w:rsidRDefault="00E4404F" w:rsidP="00816B3A">
            <w:pPr>
              <w:spacing w:before="100" w:beforeAutospacing="1" w:after="100" w:afterAutospacing="1"/>
              <w:rPr>
                <w:color w:val="000000"/>
                <w:lang w:eastAsia="lt-LT"/>
              </w:rPr>
            </w:pPr>
            <w:r>
              <w:rPr>
                <w:color w:val="000000"/>
                <w:lang w:eastAsia="lt-LT"/>
              </w:rPr>
              <w:t>VB</w:t>
            </w:r>
          </w:p>
        </w:tc>
        <w:tc>
          <w:tcPr>
            <w:tcW w:w="2091" w:type="dxa"/>
            <w:tcBorders>
              <w:top w:val="single" w:sz="4" w:space="0" w:color="auto"/>
              <w:left w:val="single" w:sz="4" w:space="0" w:color="auto"/>
              <w:bottom w:val="single" w:sz="4" w:space="0" w:color="auto"/>
              <w:right w:val="single" w:sz="4" w:space="0" w:color="auto"/>
            </w:tcBorders>
            <w:hideMark/>
          </w:tcPr>
          <w:p w14:paraId="16BC54CC" w14:textId="77777777" w:rsidR="00E4404F" w:rsidRPr="0028767F" w:rsidRDefault="00E4404F" w:rsidP="00D905EA">
            <w:pPr>
              <w:rPr>
                <w:lang w:eastAsia="lt-LT"/>
              </w:rPr>
            </w:pPr>
            <w:r w:rsidRPr="0028767F">
              <w:rPr>
                <w:lang w:eastAsia="lt-LT"/>
              </w:rPr>
              <w:t xml:space="preserve">Kasmet rugsėjo mėn. </w:t>
            </w:r>
            <w:r w:rsidR="00D905EA">
              <w:rPr>
                <w:lang w:eastAsia="lt-LT"/>
              </w:rPr>
              <w:t xml:space="preserve">mokytojai </w:t>
            </w:r>
            <w:r w:rsidR="00D905EA">
              <w:rPr>
                <w:lang w:eastAsia="lt-LT"/>
              </w:rPr>
              <w:lastRenderedPageBreak/>
              <w:t>nustaty</w:t>
            </w:r>
            <w:r w:rsidRPr="0028767F">
              <w:rPr>
                <w:lang w:eastAsia="lt-LT"/>
              </w:rPr>
              <w:t>s</w:t>
            </w:r>
            <w:r w:rsidR="00D905EA">
              <w:rPr>
                <w:lang w:eastAsia="lt-LT"/>
              </w:rPr>
              <w:t xml:space="preserve"> mokiniams</w:t>
            </w:r>
            <w:r w:rsidRPr="0028767F">
              <w:rPr>
                <w:lang w:eastAsia="lt-LT"/>
              </w:rPr>
              <w:t xml:space="preserve"> </w:t>
            </w:r>
            <w:r w:rsidR="00D905EA" w:rsidRPr="0028767F">
              <w:rPr>
                <w:lang w:eastAsia="lt-LT"/>
              </w:rPr>
              <w:t>m</w:t>
            </w:r>
            <w:r w:rsidR="00D905EA">
              <w:rPr>
                <w:lang w:eastAsia="lt-LT"/>
              </w:rPr>
              <w:t xml:space="preserve">okymosi stilius. </w:t>
            </w:r>
            <w:r w:rsidRPr="0028767F">
              <w:t>Per atskaitinį laikotarpį</w:t>
            </w:r>
            <w:r w:rsidRPr="0028767F">
              <w:rPr>
                <w:lang w:eastAsia="lt-LT"/>
              </w:rPr>
              <w:t xml:space="preserve"> </w:t>
            </w:r>
            <w:r>
              <w:rPr>
                <w:lang w:eastAsia="lt-LT"/>
              </w:rPr>
              <w:t>organizuota m</w:t>
            </w:r>
            <w:r>
              <w:t>okytojų diskusija „</w:t>
            </w:r>
            <w:r>
              <w:rPr>
                <w:lang w:eastAsia="lt-LT"/>
              </w:rPr>
              <w:t>Užduočių individualizavimo ir diferencijavimo įtaka mokinio pažangai“</w:t>
            </w:r>
          </w:p>
        </w:tc>
      </w:tr>
      <w:tr w:rsidR="00E4404F" w:rsidRPr="00D23D40" w14:paraId="5B8A9465" w14:textId="77777777" w:rsidTr="00E4404F">
        <w:trPr>
          <w:trHeight w:val="840"/>
        </w:trPr>
        <w:tc>
          <w:tcPr>
            <w:tcW w:w="1809" w:type="dxa"/>
            <w:vMerge/>
            <w:tcBorders>
              <w:top w:val="nil"/>
              <w:left w:val="single" w:sz="4" w:space="0" w:color="auto"/>
              <w:right w:val="single" w:sz="4" w:space="0" w:color="auto"/>
            </w:tcBorders>
          </w:tcPr>
          <w:p w14:paraId="7A50DF3E" w14:textId="77777777" w:rsidR="00E4404F" w:rsidRPr="00D23D40" w:rsidRDefault="00E4404F" w:rsidP="00383498">
            <w:pPr>
              <w:pStyle w:val="Default"/>
              <w:spacing w:before="100" w:beforeAutospacing="1" w:after="100" w:afterAutospacing="1"/>
              <w:rPr>
                <w:b/>
                <w:color w:val="FF0000"/>
                <w:lang w:eastAsia="lt-LT"/>
              </w:rPr>
            </w:pPr>
          </w:p>
        </w:tc>
        <w:tc>
          <w:tcPr>
            <w:tcW w:w="2127" w:type="dxa"/>
            <w:tcBorders>
              <w:top w:val="single" w:sz="4" w:space="0" w:color="auto"/>
              <w:left w:val="single" w:sz="4" w:space="0" w:color="auto"/>
              <w:bottom w:val="single" w:sz="4" w:space="0" w:color="auto"/>
              <w:right w:val="single" w:sz="4" w:space="0" w:color="auto"/>
            </w:tcBorders>
          </w:tcPr>
          <w:p w14:paraId="0B913B72" w14:textId="77777777" w:rsidR="00E4404F" w:rsidRPr="009E145E" w:rsidRDefault="00E4404F" w:rsidP="009E145E">
            <w:pPr>
              <w:pStyle w:val="Default"/>
              <w:spacing w:before="100" w:beforeAutospacing="1" w:after="100" w:afterAutospacing="1"/>
              <w:rPr>
                <w:color w:val="auto"/>
                <w:lang w:eastAsia="lt-LT"/>
              </w:rPr>
            </w:pPr>
            <w:r w:rsidRPr="009E145E">
              <w:rPr>
                <w:color w:val="auto"/>
                <w:lang w:eastAsia="lt-LT"/>
              </w:rPr>
              <w:t>1.1.4. Metodų, formų, būdų, stilių, įsivertinimo instrumentų naudojimas pamokos kokybės gerinimui</w:t>
            </w:r>
          </w:p>
        </w:tc>
        <w:tc>
          <w:tcPr>
            <w:tcW w:w="931" w:type="dxa"/>
            <w:tcBorders>
              <w:top w:val="single" w:sz="4" w:space="0" w:color="auto"/>
              <w:left w:val="single" w:sz="4" w:space="0" w:color="auto"/>
              <w:bottom w:val="single" w:sz="4" w:space="0" w:color="auto"/>
              <w:right w:val="single" w:sz="4" w:space="0" w:color="auto"/>
            </w:tcBorders>
          </w:tcPr>
          <w:p w14:paraId="5DA249DF" w14:textId="77777777" w:rsidR="00E4404F" w:rsidRPr="009E145E" w:rsidRDefault="00AA20C7" w:rsidP="00DE1E8F">
            <w:r w:rsidRPr="00651E69">
              <w:rPr>
                <w:lang w:eastAsia="lt-LT"/>
              </w:rPr>
              <w:t>2021 –2023</w:t>
            </w:r>
          </w:p>
        </w:tc>
        <w:tc>
          <w:tcPr>
            <w:tcW w:w="1762" w:type="dxa"/>
            <w:tcBorders>
              <w:top w:val="single" w:sz="4" w:space="0" w:color="auto"/>
              <w:left w:val="single" w:sz="4" w:space="0" w:color="auto"/>
              <w:bottom w:val="single" w:sz="4" w:space="0" w:color="auto"/>
              <w:right w:val="single" w:sz="4" w:space="0" w:color="auto"/>
            </w:tcBorders>
          </w:tcPr>
          <w:p w14:paraId="35F8D876" w14:textId="77777777" w:rsidR="00E4404F" w:rsidRPr="009E145E" w:rsidRDefault="00E4404F" w:rsidP="009E145E">
            <w:pPr>
              <w:pStyle w:val="Default"/>
              <w:rPr>
                <w:b/>
                <w:color w:val="auto"/>
                <w:lang w:eastAsia="lt-LT"/>
              </w:rPr>
            </w:pPr>
            <w:r w:rsidRPr="009E145E">
              <w:rPr>
                <w:color w:val="auto"/>
                <w:lang w:eastAsia="lt-LT"/>
              </w:rPr>
              <w:t>Direktoriaus pavaduotojas ugdymui, mokytojų metodinė</w:t>
            </w:r>
            <w:r>
              <w:rPr>
                <w:color w:val="auto"/>
                <w:lang w:eastAsia="lt-LT"/>
              </w:rPr>
              <w:t>s</w:t>
            </w:r>
            <w:r w:rsidRPr="009E145E">
              <w:rPr>
                <w:color w:val="auto"/>
                <w:lang w:eastAsia="lt-LT"/>
              </w:rPr>
              <w:t xml:space="preserve"> grupė</w:t>
            </w:r>
            <w:r>
              <w:rPr>
                <w:color w:val="auto"/>
                <w:lang w:eastAsia="lt-LT"/>
              </w:rPr>
              <w:t>s vadovas</w:t>
            </w:r>
            <w:r w:rsidRPr="009E145E">
              <w:rPr>
                <w:color w:val="auto"/>
                <w:lang w:eastAsia="lt-LT"/>
              </w:rPr>
              <w:t xml:space="preserve"> </w:t>
            </w:r>
          </w:p>
        </w:tc>
        <w:tc>
          <w:tcPr>
            <w:tcW w:w="1134" w:type="dxa"/>
            <w:tcBorders>
              <w:top w:val="single" w:sz="4" w:space="0" w:color="auto"/>
              <w:left w:val="single" w:sz="4" w:space="0" w:color="auto"/>
              <w:bottom w:val="single" w:sz="4" w:space="0" w:color="auto"/>
              <w:right w:val="single" w:sz="4" w:space="0" w:color="auto"/>
            </w:tcBorders>
          </w:tcPr>
          <w:p w14:paraId="269508A7" w14:textId="77777777" w:rsidR="00E4404F" w:rsidRPr="009E145E" w:rsidRDefault="00E4404F" w:rsidP="00DE1E8F">
            <w:pPr>
              <w:spacing w:before="100" w:beforeAutospacing="1" w:after="100" w:afterAutospacing="1"/>
              <w:rPr>
                <w:b/>
                <w:lang w:eastAsia="lt-LT"/>
              </w:rPr>
            </w:pPr>
            <w:r w:rsidRPr="009E145E">
              <w:rPr>
                <w:lang w:eastAsia="lt-LT"/>
              </w:rPr>
              <w:t>VB</w:t>
            </w:r>
          </w:p>
        </w:tc>
        <w:tc>
          <w:tcPr>
            <w:tcW w:w="2091" w:type="dxa"/>
            <w:tcBorders>
              <w:top w:val="single" w:sz="4" w:space="0" w:color="auto"/>
              <w:left w:val="single" w:sz="4" w:space="0" w:color="auto"/>
              <w:bottom w:val="single" w:sz="4" w:space="0" w:color="auto"/>
              <w:right w:val="single" w:sz="4" w:space="0" w:color="auto"/>
            </w:tcBorders>
          </w:tcPr>
          <w:p w14:paraId="3E79A3B8" w14:textId="77777777" w:rsidR="00E4404F" w:rsidRPr="009E145E" w:rsidRDefault="00E4404F" w:rsidP="00974EF3">
            <w:pPr>
              <w:pStyle w:val="Default"/>
              <w:rPr>
                <w:color w:val="auto"/>
              </w:rPr>
            </w:pPr>
            <w:r w:rsidRPr="009E145E">
              <w:rPr>
                <w:color w:val="auto"/>
              </w:rPr>
              <w:t xml:space="preserve">Per ataskaitinį laikotarpį </w:t>
            </w:r>
            <w:r w:rsidR="00D905EA">
              <w:rPr>
                <w:color w:val="auto"/>
              </w:rPr>
              <w:t xml:space="preserve">100 </w:t>
            </w:r>
            <w:r w:rsidRPr="009E145E">
              <w:rPr>
                <w:color w:val="auto"/>
              </w:rPr>
              <w:t xml:space="preserve">% mokytojų pamokose naudos įvairius </w:t>
            </w:r>
            <w:r w:rsidRPr="009E145E">
              <w:rPr>
                <w:color w:val="auto"/>
                <w:lang w:eastAsia="lt-LT"/>
              </w:rPr>
              <w:t>metodus, formas, būdus, įsivertin</w:t>
            </w:r>
            <w:r w:rsidR="00075F45">
              <w:rPr>
                <w:color w:val="auto"/>
                <w:lang w:eastAsia="lt-LT"/>
              </w:rPr>
              <w:t xml:space="preserve">imo instrumentus pamokos kokybei </w:t>
            </w:r>
            <w:r w:rsidRPr="009E145E">
              <w:rPr>
                <w:color w:val="auto"/>
                <w:lang w:eastAsia="lt-LT"/>
              </w:rPr>
              <w:t xml:space="preserve">gerinti </w:t>
            </w:r>
            <w:r w:rsidRPr="009E145E">
              <w:rPr>
                <w:color w:val="auto"/>
              </w:rPr>
              <w:t>ir dalyvaus metodinės veiklos sklaidoje „Kolega kolegai“</w:t>
            </w:r>
          </w:p>
        </w:tc>
      </w:tr>
      <w:tr w:rsidR="00E4404F" w:rsidRPr="00125434" w14:paraId="718D81A1" w14:textId="77777777" w:rsidTr="00E4404F">
        <w:tc>
          <w:tcPr>
            <w:tcW w:w="1809" w:type="dxa"/>
            <w:vMerge/>
            <w:tcBorders>
              <w:top w:val="nil"/>
              <w:left w:val="single" w:sz="4" w:space="0" w:color="auto"/>
              <w:right w:val="single" w:sz="4" w:space="0" w:color="auto"/>
            </w:tcBorders>
          </w:tcPr>
          <w:p w14:paraId="6E6BDCA0" w14:textId="77777777" w:rsidR="00E4404F" w:rsidRPr="00125434" w:rsidRDefault="00E4404F" w:rsidP="00383498">
            <w:pPr>
              <w:spacing w:before="100" w:beforeAutospacing="1" w:after="100" w:afterAutospacing="1"/>
              <w:rPr>
                <w:b/>
                <w:color w:val="00B050"/>
                <w:lang w:eastAsia="lt-LT"/>
              </w:rPr>
            </w:pPr>
          </w:p>
        </w:tc>
        <w:tc>
          <w:tcPr>
            <w:tcW w:w="2127" w:type="dxa"/>
            <w:tcBorders>
              <w:top w:val="single" w:sz="4" w:space="0" w:color="auto"/>
              <w:left w:val="single" w:sz="4" w:space="0" w:color="auto"/>
              <w:bottom w:val="single" w:sz="4" w:space="0" w:color="auto"/>
              <w:right w:val="single" w:sz="4" w:space="0" w:color="auto"/>
            </w:tcBorders>
          </w:tcPr>
          <w:p w14:paraId="3AFBE295" w14:textId="77777777" w:rsidR="00E4404F" w:rsidRPr="00E4404F" w:rsidRDefault="00E4404F" w:rsidP="00E4404F">
            <w:pPr>
              <w:pStyle w:val="Default"/>
              <w:spacing w:before="100" w:beforeAutospacing="1" w:after="100" w:afterAutospacing="1"/>
              <w:rPr>
                <w:color w:val="auto"/>
                <w:lang w:eastAsia="lt-LT"/>
              </w:rPr>
            </w:pPr>
            <w:r w:rsidRPr="00E4404F">
              <w:rPr>
                <w:color w:val="auto"/>
                <w:lang w:eastAsia="lt-LT"/>
              </w:rPr>
              <w:t xml:space="preserve">1.1.5. Ugdymo proceso organizavimas kitaip ir kitur </w:t>
            </w:r>
          </w:p>
        </w:tc>
        <w:tc>
          <w:tcPr>
            <w:tcW w:w="931" w:type="dxa"/>
            <w:tcBorders>
              <w:top w:val="single" w:sz="4" w:space="0" w:color="auto"/>
              <w:left w:val="single" w:sz="4" w:space="0" w:color="auto"/>
              <w:bottom w:val="single" w:sz="4" w:space="0" w:color="auto"/>
              <w:right w:val="single" w:sz="4" w:space="0" w:color="auto"/>
            </w:tcBorders>
            <w:hideMark/>
          </w:tcPr>
          <w:p w14:paraId="6C303CBA" w14:textId="77777777" w:rsidR="00E4404F" w:rsidRPr="00E4404F" w:rsidRDefault="00AA20C7">
            <w:r w:rsidRPr="00651E69">
              <w:rPr>
                <w:lang w:eastAsia="lt-LT"/>
              </w:rPr>
              <w:t>2021 –2023</w:t>
            </w:r>
          </w:p>
        </w:tc>
        <w:tc>
          <w:tcPr>
            <w:tcW w:w="1762" w:type="dxa"/>
            <w:tcBorders>
              <w:top w:val="single" w:sz="4" w:space="0" w:color="auto"/>
              <w:left w:val="single" w:sz="4" w:space="0" w:color="auto"/>
              <w:bottom w:val="single" w:sz="4" w:space="0" w:color="auto"/>
              <w:right w:val="single" w:sz="4" w:space="0" w:color="auto"/>
            </w:tcBorders>
            <w:hideMark/>
          </w:tcPr>
          <w:p w14:paraId="11969A2B" w14:textId="77777777" w:rsidR="00E4404F" w:rsidRPr="00E4404F" w:rsidRDefault="00E4404F" w:rsidP="00DC4BC8">
            <w:pPr>
              <w:pStyle w:val="Default"/>
              <w:rPr>
                <w:color w:val="auto"/>
                <w:lang w:eastAsia="lt-LT"/>
              </w:rPr>
            </w:pPr>
            <w:r w:rsidRPr="00E4404F">
              <w:rPr>
                <w:color w:val="auto"/>
                <w:lang w:eastAsia="lt-LT"/>
              </w:rPr>
              <w:t>Direktoriaus pavaduotojas ugdymui,</w:t>
            </w:r>
          </w:p>
          <w:p w14:paraId="59A51AFE" w14:textId="77777777" w:rsidR="00E4404F" w:rsidRPr="00E4404F" w:rsidRDefault="00E4404F" w:rsidP="00E4404F">
            <w:pPr>
              <w:pStyle w:val="Default"/>
              <w:rPr>
                <w:color w:val="auto"/>
                <w:lang w:eastAsia="lt-LT"/>
              </w:rPr>
            </w:pPr>
            <w:r>
              <w:rPr>
                <w:color w:val="auto"/>
                <w:lang w:eastAsia="lt-LT"/>
              </w:rPr>
              <w:t>mokytojų ir auklėtojų metodinių</w:t>
            </w:r>
            <w:r w:rsidRPr="00E4404F">
              <w:rPr>
                <w:color w:val="auto"/>
                <w:lang w:eastAsia="lt-LT"/>
              </w:rPr>
              <w:t xml:space="preserve"> </w:t>
            </w:r>
            <w:r>
              <w:rPr>
                <w:color w:val="auto"/>
                <w:lang w:eastAsia="lt-LT"/>
              </w:rPr>
              <w:t>grupių vadovai</w:t>
            </w:r>
          </w:p>
        </w:tc>
        <w:tc>
          <w:tcPr>
            <w:tcW w:w="1134" w:type="dxa"/>
            <w:tcBorders>
              <w:top w:val="single" w:sz="4" w:space="0" w:color="auto"/>
              <w:left w:val="single" w:sz="4" w:space="0" w:color="auto"/>
              <w:bottom w:val="single" w:sz="4" w:space="0" w:color="auto"/>
              <w:right w:val="single" w:sz="4" w:space="0" w:color="auto"/>
            </w:tcBorders>
            <w:hideMark/>
          </w:tcPr>
          <w:p w14:paraId="2E096508" w14:textId="77777777" w:rsidR="00E4404F" w:rsidRPr="00E4404F" w:rsidRDefault="00E4404F" w:rsidP="002F5854">
            <w:pPr>
              <w:spacing w:before="100" w:beforeAutospacing="1" w:after="100" w:afterAutospacing="1"/>
              <w:rPr>
                <w:lang w:eastAsia="lt-LT"/>
              </w:rPr>
            </w:pPr>
            <w:r w:rsidRPr="00E4404F">
              <w:rPr>
                <w:lang w:eastAsia="lt-LT"/>
              </w:rPr>
              <w:t>VB</w:t>
            </w:r>
          </w:p>
        </w:tc>
        <w:tc>
          <w:tcPr>
            <w:tcW w:w="2091" w:type="dxa"/>
            <w:tcBorders>
              <w:top w:val="single" w:sz="4" w:space="0" w:color="auto"/>
              <w:left w:val="single" w:sz="4" w:space="0" w:color="auto"/>
              <w:bottom w:val="single" w:sz="4" w:space="0" w:color="auto"/>
              <w:right w:val="single" w:sz="4" w:space="0" w:color="auto"/>
            </w:tcBorders>
          </w:tcPr>
          <w:p w14:paraId="3975A6D1" w14:textId="77777777" w:rsidR="00E4404F" w:rsidRPr="00E4404F" w:rsidRDefault="00E4404F" w:rsidP="00A018C8">
            <w:pPr>
              <w:pStyle w:val="Default"/>
              <w:rPr>
                <w:color w:val="auto"/>
                <w:lang w:eastAsia="lt-LT"/>
              </w:rPr>
            </w:pPr>
            <w:r w:rsidRPr="00E4404F">
              <w:rPr>
                <w:color w:val="auto"/>
                <w:lang w:eastAsia="lt-LT"/>
              </w:rPr>
              <w:t>K</w:t>
            </w:r>
            <w:r w:rsidR="00D905EA">
              <w:rPr>
                <w:color w:val="auto"/>
                <w:lang w:eastAsia="lt-LT"/>
              </w:rPr>
              <w:t>asmet k</w:t>
            </w:r>
            <w:r w:rsidRPr="00E4404F">
              <w:rPr>
                <w:color w:val="auto"/>
                <w:lang w:eastAsia="lt-LT"/>
              </w:rPr>
              <w:t xml:space="preserve">iekvienas mokytojas ir auklėtojas ves </w:t>
            </w:r>
            <w:r w:rsidR="00D905EA">
              <w:rPr>
                <w:color w:val="auto"/>
                <w:lang w:eastAsia="lt-LT"/>
              </w:rPr>
              <w:t>vieną</w:t>
            </w:r>
            <w:r w:rsidRPr="00E4404F">
              <w:rPr>
                <w:color w:val="auto"/>
                <w:lang w:eastAsia="lt-LT"/>
              </w:rPr>
              <w:t xml:space="preserve"> pamoką</w:t>
            </w:r>
            <w:r w:rsidR="00A018C8">
              <w:rPr>
                <w:color w:val="auto"/>
                <w:lang w:eastAsia="lt-LT"/>
              </w:rPr>
              <w:t xml:space="preserve"> ar </w:t>
            </w:r>
            <w:r>
              <w:rPr>
                <w:color w:val="auto"/>
                <w:lang w:eastAsia="lt-LT"/>
              </w:rPr>
              <w:t>veiklą</w:t>
            </w:r>
            <w:r w:rsidRPr="00E4404F">
              <w:rPr>
                <w:color w:val="auto"/>
                <w:lang w:eastAsia="lt-LT"/>
              </w:rPr>
              <w:t xml:space="preserve"> ne klasėje</w:t>
            </w:r>
            <w:r w:rsidR="00A018C8">
              <w:rPr>
                <w:color w:val="auto"/>
                <w:lang w:eastAsia="lt-LT"/>
              </w:rPr>
              <w:t xml:space="preserve"> ar </w:t>
            </w:r>
            <w:r w:rsidRPr="00E4404F">
              <w:rPr>
                <w:color w:val="auto"/>
                <w:lang w:eastAsia="lt-LT"/>
              </w:rPr>
              <w:t xml:space="preserve">kabinete </w:t>
            </w:r>
          </w:p>
        </w:tc>
      </w:tr>
      <w:tr w:rsidR="00E4404F" w:rsidRPr="00B87BC5" w14:paraId="446109D2" w14:textId="77777777" w:rsidTr="00E4404F">
        <w:tc>
          <w:tcPr>
            <w:tcW w:w="1809" w:type="dxa"/>
            <w:vMerge/>
            <w:tcBorders>
              <w:top w:val="nil"/>
              <w:left w:val="single" w:sz="4" w:space="0" w:color="auto"/>
              <w:bottom w:val="single" w:sz="4" w:space="0" w:color="auto"/>
              <w:right w:val="single" w:sz="4" w:space="0" w:color="auto"/>
            </w:tcBorders>
          </w:tcPr>
          <w:p w14:paraId="5CB2F84B" w14:textId="77777777" w:rsidR="00E4404F" w:rsidRPr="00383498" w:rsidRDefault="00E4404F" w:rsidP="00383498">
            <w:pPr>
              <w:spacing w:before="100" w:beforeAutospacing="1" w:after="100" w:afterAutospacing="1"/>
              <w:rPr>
                <w:b/>
                <w:color w:val="000000"/>
                <w:lang w:eastAsia="lt-LT"/>
              </w:rPr>
            </w:pPr>
          </w:p>
        </w:tc>
        <w:tc>
          <w:tcPr>
            <w:tcW w:w="2127" w:type="dxa"/>
            <w:tcBorders>
              <w:top w:val="single" w:sz="4" w:space="0" w:color="auto"/>
              <w:left w:val="single" w:sz="4" w:space="0" w:color="auto"/>
              <w:bottom w:val="single" w:sz="4" w:space="0" w:color="auto"/>
              <w:right w:val="single" w:sz="4" w:space="0" w:color="auto"/>
            </w:tcBorders>
          </w:tcPr>
          <w:p w14:paraId="58EC4A5C" w14:textId="77777777" w:rsidR="00E4404F" w:rsidRPr="002F5854" w:rsidRDefault="00E4404F" w:rsidP="002F5854">
            <w:pPr>
              <w:pStyle w:val="Default"/>
            </w:pPr>
            <w:r>
              <w:t xml:space="preserve">1.1.6. </w:t>
            </w:r>
            <w:r w:rsidRPr="00383498">
              <w:t>Tikslinga</w:t>
            </w:r>
            <w:r>
              <w:t>s</w:t>
            </w:r>
            <w:r w:rsidR="00857CA9">
              <w:t xml:space="preserve"> ugdymo(si) pagalbos</w:t>
            </w:r>
            <w:r>
              <w:t xml:space="preserve"> teikimas</w:t>
            </w:r>
            <w:r w:rsidRPr="00383498">
              <w:t xml:space="preserve"> kiekvienam besimokančiajam </w:t>
            </w:r>
          </w:p>
        </w:tc>
        <w:tc>
          <w:tcPr>
            <w:tcW w:w="931" w:type="dxa"/>
            <w:tcBorders>
              <w:top w:val="single" w:sz="4" w:space="0" w:color="auto"/>
              <w:left w:val="single" w:sz="4" w:space="0" w:color="auto"/>
              <w:bottom w:val="single" w:sz="4" w:space="0" w:color="auto"/>
              <w:right w:val="single" w:sz="4" w:space="0" w:color="auto"/>
            </w:tcBorders>
            <w:hideMark/>
          </w:tcPr>
          <w:p w14:paraId="7BED8196" w14:textId="77777777" w:rsidR="00E4404F" w:rsidRDefault="00AA20C7">
            <w:r w:rsidRPr="00651E69">
              <w:rPr>
                <w:lang w:eastAsia="lt-LT"/>
              </w:rPr>
              <w:t>2021 –2023</w:t>
            </w:r>
          </w:p>
        </w:tc>
        <w:tc>
          <w:tcPr>
            <w:tcW w:w="1762" w:type="dxa"/>
            <w:tcBorders>
              <w:top w:val="single" w:sz="4" w:space="0" w:color="auto"/>
              <w:left w:val="single" w:sz="4" w:space="0" w:color="auto"/>
              <w:bottom w:val="single" w:sz="4" w:space="0" w:color="auto"/>
              <w:right w:val="single" w:sz="4" w:space="0" w:color="auto"/>
            </w:tcBorders>
          </w:tcPr>
          <w:p w14:paraId="61915359" w14:textId="77777777" w:rsidR="00E4404F" w:rsidRDefault="00E4404F" w:rsidP="00E4404F">
            <w:pPr>
              <w:pStyle w:val="Default"/>
              <w:rPr>
                <w:lang w:eastAsia="lt-LT"/>
              </w:rPr>
            </w:pPr>
            <w:r>
              <w:rPr>
                <w:lang w:eastAsia="lt-LT"/>
              </w:rPr>
              <w:t>Vaiko</w:t>
            </w:r>
            <w:r w:rsidR="00857CA9">
              <w:rPr>
                <w:lang w:eastAsia="lt-LT"/>
              </w:rPr>
              <w:t xml:space="preserve"> gerovės komisija, pagalbos mokiniu specialistai</w:t>
            </w:r>
          </w:p>
          <w:p w14:paraId="1F3760EA" w14:textId="77777777" w:rsidR="00857CA9" w:rsidRPr="00383498" w:rsidRDefault="00857CA9" w:rsidP="00E4404F">
            <w:pPr>
              <w:pStyle w:val="Default"/>
              <w:rPr>
                <w:b/>
                <w:lang w:eastAsia="lt-LT"/>
              </w:rPr>
            </w:pPr>
          </w:p>
        </w:tc>
        <w:tc>
          <w:tcPr>
            <w:tcW w:w="1134" w:type="dxa"/>
            <w:tcBorders>
              <w:top w:val="single" w:sz="4" w:space="0" w:color="auto"/>
              <w:left w:val="single" w:sz="4" w:space="0" w:color="auto"/>
              <w:bottom w:val="single" w:sz="4" w:space="0" w:color="auto"/>
              <w:right w:val="single" w:sz="4" w:space="0" w:color="auto"/>
            </w:tcBorders>
          </w:tcPr>
          <w:p w14:paraId="2A8DB3D8" w14:textId="77777777" w:rsidR="00E4404F" w:rsidRPr="00383498" w:rsidRDefault="00E4404F" w:rsidP="00383498">
            <w:pPr>
              <w:spacing w:before="100" w:beforeAutospacing="1" w:after="100" w:afterAutospacing="1"/>
              <w:rPr>
                <w:b/>
                <w:color w:val="000000"/>
                <w:lang w:eastAsia="lt-LT"/>
              </w:rPr>
            </w:pPr>
            <w:r>
              <w:rPr>
                <w:color w:val="000000"/>
                <w:lang w:eastAsia="lt-LT"/>
              </w:rPr>
              <w:t>VB</w:t>
            </w:r>
          </w:p>
        </w:tc>
        <w:tc>
          <w:tcPr>
            <w:tcW w:w="2091" w:type="dxa"/>
            <w:tcBorders>
              <w:top w:val="single" w:sz="4" w:space="0" w:color="auto"/>
              <w:left w:val="single" w:sz="4" w:space="0" w:color="auto"/>
              <w:bottom w:val="single" w:sz="4" w:space="0" w:color="auto"/>
              <w:right w:val="single" w:sz="4" w:space="0" w:color="auto"/>
            </w:tcBorders>
          </w:tcPr>
          <w:p w14:paraId="19394036" w14:textId="77777777" w:rsidR="00E4404F" w:rsidRPr="0028767F" w:rsidRDefault="00857CA9" w:rsidP="00A018C8">
            <w:pPr>
              <w:pStyle w:val="Default"/>
              <w:rPr>
                <w:color w:val="auto"/>
                <w:lang w:eastAsia="lt-LT"/>
              </w:rPr>
            </w:pPr>
            <w:r w:rsidRPr="0028767F">
              <w:rPr>
                <w:color w:val="auto"/>
              </w:rPr>
              <w:t xml:space="preserve">Per ataskaitinį laikotarpį </w:t>
            </w:r>
            <w:r w:rsidRPr="00553B69">
              <w:rPr>
                <w:lang w:eastAsia="lt-LT"/>
              </w:rPr>
              <w:t xml:space="preserve">laiku identifikuoti mokymosi ir elgesio sunkumai ir </w:t>
            </w:r>
            <w:r w:rsidR="00E4404F" w:rsidRPr="0028767F">
              <w:rPr>
                <w:color w:val="auto"/>
              </w:rPr>
              <w:t>kiekvienam mokiniui pagal poreikį</w:t>
            </w:r>
            <w:r>
              <w:rPr>
                <w:color w:val="auto"/>
              </w:rPr>
              <w:t xml:space="preserve"> suteikt</w:t>
            </w:r>
            <w:r w:rsidR="00E4404F" w:rsidRPr="0028767F">
              <w:rPr>
                <w:color w:val="auto"/>
              </w:rPr>
              <w:t>a specialioji pedagoginė, socialinė pedagoginė, psichologinė ir specialioji pagalba</w:t>
            </w:r>
          </w:p>
        </w:tc>
      </w:tr>
      <w:tr w:rsidR="00B6254D" w:rsidRPr="00125434" w14:paraId="759BBBF4" w14:textId="77777777" w:rsidTr="00B6254D">
        <w:tc>
          <w:tcPr>
            <w:tcW w:w="1809" w:type="dxa"/>
            <w:vMerge/>
            <w:tcBorders>
              <w:top w:val="nil"/>
              <w:left w:val="single" w:sz="4" w:space="0" w:color="auto"/>
              <w:bottom w:val="single" w:sz="4" w:space="0" w:color="auto"/>
              <w:right w:val="single" w:sz="4" w:space="0" w:color="auto"/>
            </w:tcBorders>
          </w:tcPr>
          <w:p w14:paraId="59C28B96" w14:textId="77777777" w:rsidR="00B6254D" w:rsidRPr="00125434" w:rsidRDefault="00B6254D" w:rsidP="00383498">
            <w:pPr>
              <w:spacing w:before="100" w:beforeAutospacing="1" w:after="100" w:afterAutospacing="1"/>
              <w:rPr>
                <w:b/>
                <w:color w:val="FF0000"/>
                <w:lang w:eastAsia="lt-LT"/>
              </w:rPr>
            </w:pPr>
          </w:p>
        </w:tc>
        <w:tc>
          <w:tcPr>
            <w:tcW w:w="2127" w:type="dxa"/>
            <w:tcBorders>
              <w:top w:val="single" w:sz="4" w:space="0" w:color="auto"/>
              <w:left w:val="single" w:sz="4" w:space="0" w:color="auto"/>
              <w:bottom w:val="single" w:sz="4" w:space="0" w:color="auto"/>
              <w:right w:val="single" w:sz="4" w:space="0" w:color="auto"/>
            </w:tcBorders>
          </w:tcPr>
          <w:p w14:paraId="1771F294" w14:textId="77777777" w:rsidR="00B6254D" w:rsidRPr="00B6254D" w:rsidRDefault="00B6254D" w:rsidP="00B6254D">
            <w:pPr>
              <w:pStyle w:val="Default"/>
              <w:rPr>
                <w:color w:val="auto"/>
              </w:rPr>
            </w:pPr>
            <w:r w:rsidRPr="00B6254D">
              <w:rPr>
                <w:color w:val="auto"/>
              </w:rPr>
              <w:t xml:space="preserve">1.1.7. Ugdymo turinio integravimas, taikant įvairius ugdymo organizavimo </w:t>
            </w:r>
            <w:r w:rsidRPr="00B6254D">
              <w:rPr>
                <w:color w:val="auto"/>
              </w:rPr>
              <w:lastRenderedPageBreak/>
              <w:t>modelius</w:t>
            </w:r>
          </w:p>
        </w:tc>
        <w:tc>
          <w:tcPr>
            <w:tcW w:w="931" w:type="dxa"/>
            <w:tcBorders>
              <w:top w:val="single" w:sz="4" w:space="0" w:color="auto"/>
              <w:left w:val="single" w:sz="4" w:space="0" w:color="auto"/>
              <w:bottom w:val="single" w:sz="4" w:space="0" w:color="auto"/>
              <w:right w:val="single" w:sz="4" w:space="0" w:color="auto"/>
            </w:tcBorders>
          </w:tcPr>
          <w:p w14:paraId="0973DFA0" w14:textId="77777777" w:rsidR="00B6254D" w:rsidRPr="00B6254D" w:rsidRDefault="00AA20C7">
            <w:r w:rsidRPr="00651E69">
              <w:rPr>
                <w:lang w:eastAsia="lt-LT"/>
              </w:rPr>
              <w:lastRenderedPageBreak/>
              <w:t>2021 –2023</w:t>
            </w:r>
          </w:p>
        </w:tc>
        <w:tc>
          <w:tcPr>
            <w:tcW w:w="1762" w:type="dxa"/>
            <w:tcBorders>
              <w:top w:val="single" w:sz="4" w:space="0" w:color="auto"/>
              <w:left w:val="single" w:sz="4" w:space="0" w:color="auto"/>
              <w:bottom w:val="single" w:sz="4" w:space="0" w:color="auto"/>
              <w:right w:val="single" w:sz="4" w:space="0" w:color="auto"/>
            </w:tcBorders>
          </w:tcPr>
          <w:p w14:paraId="3D56B805" w14:textId="77777777" w:rsidR="00B6254D" w:rsidRPr="00B6254D" w:rsidRDefault="00B6254D" w:rsidP="00E4404F">
            <w:pPr>
              <w:pStyle w:val="Default"/>
              <w:rPr>
                <w:color w:val="auto"/>
                <w:lang w:eastAsia="lt-LT"/>
              </w:rPr>
            </w:pPr>
            <w:r w:rsidRPr="00B6254D">
              <w:rPr>
                <w:color w:val="auto"/>
                <w:lang w:eastAsia="lt-LT"/>
              </w:rPr>
              <w:t xml:space="preserve">Direktoriaus pavaduotojas ugdymui, mokytojų metodinė grupė </w:t>
            </w:r>
          </w:p>
        </w:tc>
        <w:tc>
          <w:tcPr>
            <w:tcW w:w="1134" w:type="dxa"/>
            <w:tcBorders>
              <w:top w:val="single" w:sz="4" w:space="0" w:color="auto"/>
              <w:left w:val="single" w:sz="4" w:space="0" w:color="auto"/>
              <w:bottom w:val="single" w:sz="4" w:space="0" w:color="auto"/>
              <w:right w:val="single" w:sz="4" w:space="0" w:color="auto"/>
            </w:tcBorders>
          </w:tcPr>
          <w:p w14:paraId="42DE68D0" w14:textId="77777777" w:rsidR="00B6254D" w:rsidRPr="00B6254D" w:rsidRDefault="00B6254D" w:rsidP="00383498">
            <w:pPr>
              <w:spacing w:before="100" w:beforeAutospacing="1" w:after="100" w:afterAutospacing="1"/>
              <w:rPr>
                <w:b/>
                <w:lang w:eastAsia="lt-LT"/>
              </w:rPr>
            </w:pPr>
            <w:r w:rsidRPr="00B6254D">
              <w:rPr>
                <w:lang w:eastAsia="lt-LT"/>
              </w:rPr>
              <w:t>VB</w:t>
            </w:r>
          </w:p>
        </w:tc>
        <w:tc>
          <w:tcPr>
            <w:tcW w:w="2091" w:type="dxa"/>
            <w:tcBorders>
              <w:top w:val="single" w:sz="4" w:space="0" w:color="auto"/>
              <w:left w:val="single" w:sz="4" w:space="0" w:color="auto"/>
              <w:bottom w:val="single" w:sz="4" w:space="0" w:color="auto"/>
              <w:right w:val="single" w:sz="4" w:space="0" w:color="auto"/>
            </w:tcBorders>
          </w:tcPr>
          <w:p w14:paraId="6967DAF6" w14:textId="77777777" w:rsidR="00B6254D" w:rsidRPr="00B6254D" w:rsidRDefault="00B6254D" w:rsidP="00383498">
            <w:pPr>
              <w:pStyle w:val="Default"/>
              <w:rPr>
                <w:color w:val="auto"/>
              </w:rPr>
            </w:pPr>
            <w:r w:rsidRPr="00B6254D">
              <w:rPr>
                <w:color w:val="auto"/>
              </w:rPr>
              <w:t>K</w:t>
            </w:r>
            <w:r w:rsidR="00D905EA">
              <w:rPr>
                <w:color w:val="auto"/>
              </w:rPr>
              <w:t>asmet k</w:t>
            </w:r>
            <w:r w:rsidRPr="00B6254D">
              <w:rPr>
                <w:color w:val="auto"/>
              </w:rPr>
              <w:t>iekvienas mokytojas ir</w:t>
            </w:r>
          </w:p>
          <w:p w14:paraId="504802AE" w14:textId="77777777" w:rsidR="00B6254D" w:rsidRPr="00B6254D" w:rsidRDefault="00B6254D" w:rsidP="00D905EA">
            <w:pPr>
              <w:pStyle w:val="Default"/>
              <w:rPr>
                <w:color w:val="auto"/>
                <w:lang w:eastAsia="lt-LT"/>
              </w:rPr>
            </w:pPr>
            <w:r w:rsidRPr="00B6254D">
              <w:rPr>
                <w:color w:val="auto"/>
              </w:rPr>
              <w:t xml:space="preserve">auklėtojas ves </w:t>
            </w:r>
            <w:r w:rsidR="00D905EA">
              <w:rPr>
                <w:color w:val="auto"/>
              </w:rPr>
              <w:t>vieną</w:t>
            </w:r>
            <w:r w:rsidRPr="00B6254D">
              <w:rPr>
                <w:color w:val="auto"/>
              </w:rPr>
              <w:t xml:space="preserve"> integruotą pamoką</w:t>
            </w:r>
            <w:r w:rsidR="008C1F7D">
              <w:rPr>
                <w:color w:val="auto"/>
              </w:rPr>
              <w:t xml:space="preserve"> ar </w:t>
            </w:r>
            <w:r w:rsidRPr="00B6254D">
              <w:rPr>
                <w:color w:val="auto"/>
              </w:rPr>
              <w:t xml:space="preserve">veiklą </w:t>
            </w:r>
          </w:p>
        </w:tc>
      </w:tr>
      <w:tr w:rsidR="00D905EA" w:rsidRPr="00125434" w14:paraId="3D50C39D" w14:textId="77777777" w:rsidTr="00DE1E8F">
        <w:tc>
          <w:tcPr>
            <w:tcW w:w="1809" w:type="dxa"/>
            <w:vMerge w:val="restart"/>
            <w:tcBorders>
              <w:top w:val="single" w:sz="4" w:space="0" w:color="auto"/>
              <w:left w:val="single" w:sz="4" w:space="0" w:color="auto"/>
              <w:right w:val="single" w:sz="4" w:space="0" w:color="auto"/>
            </w:tcBorders>
          </w:tcPr>
          <w:p w14:paraId="72866B4F" w14:textId="77777777" w:rsidR="00D905EA" w:rsidRPr="00B6254D" w:rsidRDefault="00D905EA" w:rsidP="00B6254D">
            <w:pPr>
              <w:pStyle w:val="Default"/>
              <w:rPr>
                <w:b/>
              </w:rPr>
            </w:pPr>
            <w:r w:rsidRPr="00B6254D">
              <w:rPr>
                <w:b/>
              </w:rPr>
              <w:t xml:space="preserve">1.2. </w:t>
            </w:r>
            <w:r w:rsidRPr="00B6254D">
              <w:rPr>
                <w:b/>
                <w:bCs/>
              </w:rPr>
              <w:t>Naudoti ir kurti naujas  edukacines aplinkas ugdymo proceso organizavimui</w:t>
            </w:r>
          </w:p>
          <w:p w14:paraId="29CFB6A7" w14:textId="77777777" w:rsidR="00D905EA" w:rsidRPr="00125434" w:rsidRDefault="00D905EA" w:rsidP="00880393">
            <w:pPr>
              <w:pStyle w:val="Default"/>
              <w:rPr>
                <w:color w:val="00B050"/>
              </w:rPr>
            </w:pPr>
          </w:p>
        </w:tc>
        <w:tc>
          <w:tcPr>
            <w:tcW w:w="2127" w:type="dxa"/>
            <w:tcBorders>
              <w:top w:val="single" w:sz="4" w:space="0" w:color="auto"/>
              <w:left w:val="single" w:sz="4" w:space="0" w:color="auto"/>
              <w:bottom w:val="single" w:sz="4" w:space="0" w:color="auto"/>
              <w:right w:val="single" w:sz="4" w:space="0" w:color="auto"/>
            </w:tcBorders>
          </w:tcPr>
          <w:p w14:paraId="209EEF60" w14:textId="77777777" w:rsidR="00D905EA" w:rsidRPr="00B6254D" w:rsidRDefault="00D905EA" w:rsidP="00B6254D">
            <w:pPr>
              <w:pStyle w:val="Default"/>
              <w:rPr>
                <w:color w:val="auto"/>
              </w:rPr>
            </w:pPr>
            <w:r w:rsidRPr="00B6254D">
              <w:rPr>
                <w:color w:val="auto"/>
              </w:rPr>
              <w:t xml:space="preserve">1.2.1. Ugdymo organizavimas mokyklos bei už mokyklos ribų esančiose aplinkose </w:t>
            </w:r>
          </w:p>
        </w:tc>
        <w:tc>
          <w:tcPr>
            <w:tcW w:w="931" w:type="dxa"/>
            <w:tcBorders>
              <w:top w:val="single" w:sz="4" w:space="0" w:color="auto"/>
              <w:left w:val="single" w:sz="4" w:space="0" w:color="auto"/>
              <w:bottom w:val="single" w:sz="4" w:space="0" w:color="auto"/>
              <w:right w:val="single" w:sz="4" w:space="0" w:color="auto"/>
            </w:tcBorders>
          </w:tcPr>
          <w:p w14:paraId="0C51ED07" w14:textId="77777777" w:rsidR="00D905EA" w:rsidRPr="00B6254D" w:rsidRDefault="00D905EA">
            <w:r w:rsidRPr="00651E69">
              <w:rPr>
                <w:lang w:eastAsia="lt-LT"/>
              </w:rPr>
              <w:t>2021 –2023</w:t>
            </w:r>
          </w:p>
        </w:tc>
        <w:tc>
          <w:tcPr>
            <w:tcW w:w="1762" w:type="dxa"/>
            <w:tcBorders>
              <w:top w:val="single" w:sz="4" w:space="0" w:color="auto"/>
              <w:left w:val="single" w:sz="4" w:space="0" w:color="auto"/>
              <w:bottom w:val="single" w:sz="4" w:space="0" w:color="auto"/>
              <w:right w:val="single" w:sz="4" w:space="0" w:color="auto"/>
            </w:tcBorders>
          </w:tcPr>
          <w:p w14:paraId="3DFECD08" w14:textId="77777777" w:rsidR="00D905EA" w:rsidRPr="00B6254D" w:rsidRDefault="00D905EA" w:rsidP="00DC4BC8">
            <w:pPr>
              <w:pStyle w:val="Default"/>
              <w:rPr>
                <w:color w:val="auto"/>
                <w:lang w:eastAsia="lt-LT"/>
              </w:rPr>
            </w:pPr>
            <w:r w:rsidRPr="00B6254D">
              <w:rPr>
                <w:color w:val="auto"/>
                <w:lang w:eastAsia="lt-LT"/>
              </w:rPr>
              <w:t xml:space="preserve">Direktoriaus pavaduotojas ugdymui, mokytojų ir auklėtojų metodinių grupių vadovai </w:t>
            </w:r>
          </w:p>
          <w:p w14:paraId="730C7B2D" w14:textId="77777777" w:rsidR="00D905EA" w:rsidRPr="00B6254D" w:rsidRDefault="00D905EA" w:rsidP="00DC4BC8">
            <w:pPr>
              <w:rPr>
                <w:b/>
                <w:lang w:eastAsia="lt-LT"/>
              </w:rPr>
            </w:pPr>
          </w:p>
        </w:tc>
        <w:tc>
          <w:tcPr>
            <w:tcW w:w="1134" w:type="dxa"/>
            <w:tcBorders>
              <w:top w:val="single" w:sz="4" w:space="0" w:color="auto"/>
              <w:left w:val="single" w:sz="4" w:space="0" w:color="auto"/>
              <w:bottom w:val="single" w:sz="4" w:space="0" w:color="auto"/>
              <w:right w:val="single" w:sz="4" w:space="0" w:color="auto"/>
            </w:tcBorders>
          </w:tcPr>
          <w:p w14:paraId="40DE744B" w14:textId="77777777" w:rsidR="00D905EA" w:rsidRPr="00B6254D" w:rsidRDefault="00D905EA" w:rsidP="00383498">
            <w:pPr>
              <w:spacing w:before="100" w:beforeAutospacing="1" w:after="100" w:afterAutospacing="1"/>
              <w:rPr>
                <w:b/>
                <w:lang w:eastAsia="lt-LT"/>
              </w:rPr>
            </w:pPr>
            <w:r w:rsidRPr="00B6254D">
              <w:rPr>
                <w:lang w:eastAsia="lt-LT"/>
              </w:rPr>
              <w:t>VB</w:t>
            </w:r>
          </w:p>
        </w:tc>
        <w:tc>
          <w:tcPr>
            <w:tcW w:w="2091" w:type="dxa"/>
            <w:tcBorders>
              <w:top w:val="single" w:sz="4" w:space="0" w:color="auto"/>
              <w:left w:val="single" w:sz="4" w:space="0" w:color="auto"/>
              <w:bottom w:val="single" w:sz="4" w:space="0" w:color="auto"/>
              <w:right w:val="single" w:sz="4" w:space="0" w:color="auto"/>
            </w:tcBorders>
          </w:tcPr>
          <w:p w14:paraId="31204055" w14:textId="77777777" w:rsidR="00D905EA" w:rsidRPr="00B6254D" w:rsidRDefault="00D905EA" w:rsidP="00D905EA">
            <w:pPr>
              <w:pStyle w:val="Default"/>
              <w:rPr>
                <w:color w:val="auto"/>
              </w:rPr>
            </w:pPr>
            <w:r w:rsidRPr="00B6254D">
              <w:rPr>
                <w:color w:val="auto"/>
              </w:rPr>
              <w:t>K</w:t>
            </w:r>
            <w:r>
              <w:rPr>
                <w:color w:val="auto"/>
              </w:rPr>
              <w:t>asmet k</w:t>
            </w:r>
            <w:r w:rsidRPr="00B6254D">
              <w:rPr>
                <w:color w:val="auto"/>
              </w:rPr>
              <w:t>iekvienas mokyt</w:t>
            </w:r>
            <w:r w:rsidR="008C1F7D">
              <w:rPr>
                <w:color w:val="auto"/>
              </w:rPr>
              <w:t xml:space="preserve">ojas ir auklėtojas ves 1 pamoką ar </w:t>
            </w:r>
            <w:r w:rsidRPr="00B6254D">
              <w:rPr>
                <w:color w:val="auto"/>
              </w:rPr>
              <w:t>veiklą mokyklos teritorijoje bei už jos ribų esančiose aplinkose</w:t>
            </w:r>
          </w:p>
        </w:tc>
      </w:tr>
      <w:tr w:rsidR="00D905EA" w:rsidRPr="00125434" w14:paraId="5C522638" w14:textId="77777777" w:rsidTr="00DE1E8F">
        <w:tc>
          <w:tcPr>
            <w:tcW w:w="1809" w:type="dxa"/>
            <w:vMerge/>
            <w:tcBorders>
              <w:left w:val="single" w:sz="4" w:space="0" w:color="auto"/>
              <w:right w:val="single" w:sz="4" w:space="0" w:color="auto"/>
            </w:tcBorders>
          </w:tcPr>
          <w:p w14:paraId="5E6D237E" w14:textId="77777777" w:rsidR="00D905EA" w:rsidRPr="00125434" w:rsidRDefault="00D905EA" w:rsidP="00383498">
            <w:pPr>
              <w:spacing w:before="100" w:beforeAutospacing="1" w:after="100" w:afterAutospacing="1"/>
              <w:rPr>
                <w:b/>
                <w:color w:val="00B050"/>
                <w:lang w:eastAsia="lt-LT"/>
              </w:rPr>
            </w:pPr>
          </w:p>
        </w:tc>
        <w:tc>
          <w:tcPr>
            <w:tcW w:w="2127" w:type="dxa"/>
            <w:tcBorders>
              <w:top w:val="single" w:sz="4" w:space="0" w:color="auto"/>
              <w:left w:val="single" w:sz="4" w:space="0" w:color="auto"/>
              <w:bottom w:val="single" w:sz="4" w:space="0" w:color="auto"/>
              <w:right w:val="single" w:sz="4" w:space="0" w:color="auto"/>
            </w:tcBorders>
          </w:tcPr>
          <w:p w14:paraId="1BF7813A" w14:textId="77777777" w:rsidR="00D905EA" w:rsidRPr="008C03A1" w:rsidRDefault="00D905EA" w:rsidP="00EB2B39">
            <w:pPr>
              <w:pStyle w:val="Default"/>
              <w:rPr>
                <w:color w:val="auto"/>
              </w:rPr>
            </w:pPr>
            <w:r w:rsidRPr="008C03A1">
              <w:rPr>
                <w:color w:val="auto"/>
              </w:rPr>
              <w:t xml:space="preserve">1.2.2. Turimos šiuolaikiškos ir mokyklos poreikius tenkinančios materialinės bazės atnaujinimas </w:t>
            </w:r>
          </w:p>
        </w:tc>
        <w:tc>
          <w:tcPr>
            <w:tcW w:w="931" w:type="dxa"/>
            <w:tcBorders>
              <w:top w:val="single" w:sz="4" w:space="0" w:color="auto"/>
              <w:left w:val="single" w:sz="4" w:space="0" w:color="auto"/>
              <w:bottom w:val="single" w:sz="4" w:space="0" w:color="auto"/>
              <w:right w:val="single" w:sz="4" w:space="0" w:color="auto"/>
            </w:tcBorders>
          </w:tcPr>
          <w:p w14:paraId="0125497E" w14:textId="77777777" w:rsidR="00D905EA" w:rsidRPr="008C03A1" w:rsidRDefault="00D905EA">
            <w:r w:rsidRPr="00651E69">
              <w:rPr>
                <w:lang w:eastAsia="lt-LT"/>
              </w:rPr>
              <w:t>2021 –2023</w:t>
            </w:r>
          </w:p>
        </w:tc>
        <w:tc>
          <w:tcPr>
            <w:tcW w:w="1762" w:type="dxa"/>
            <w:tcBorders>
              <w:top w:val="single" w:sz="4" w:space="0" w:color="auto"/>
              <w:left w:val="single" w:sz="4" w:space="0" w:color="auto"/>
              <w:bottom w:val="single" w:sz="4" w:space="0" w:color="auto"/>
              <w:right w:val="single" w:sz="4" w:space="0" w:color="auto"/>
            </w:tcBorders>
          </w:tcPr>
          <w:p w14:paraId="0E811BD3" w14:textId="77777777" w:rsidR="00D905EA" w:rsidRPr="008C03A1" w:rsidRDefault="00D905EA" w:rsidP="00DC4BC8">
            <w:pPr>
              <w:pStyle w:val="Default"/>
              <w:rPr>
                <w:color w:val="auto"/>
                <w:lang w:eastAsia="lt-LT"/>
              </w:rPr>
            </w:pPr>
            <w:r w:rsidRPr="008C03A1">
              <w:rPr>
                <w:color w:val="auto"/>
                <w:lang w:eastAsia="lt-LT"/>
              </w:rPr>
              <w:t>Mokyklos direktorius, direktoriaus pavaduotojas ugdymui,</w:t>
            </w:r>
          </w:p>
          <w:p w14:paraId="0A153836" w14:textId="77777777" w:rsidR="00D905EA" w:rsidRPr="008C03A1" w:rsidRDefault="00D905EA" w:rsidP="00C141A6">
            <w:pPr>
              <w:pStyle w:val="Default"/>
              <w:rPr>
                <w:b/>
                <w:color w:val="auto"/>
                <w:lang w:eastAsia="lt-LT"/>
              </w:rPr>
            </w:pPr>
            <w:r w:rsidRPr="008C03A1">
              <w:rPr>
                <w:color w:val="auto"/>
                <w:lang w:eastAsia="lt-LT"/>
              </w:rPr>
              <w:t>ūkvedys</w:t>
            </w:r>
          </w:p>
        </w:tc>
        <w:tc>
          <w:tcPr>
            <w:tcW w:w="1134" w:type="dxa"/>
            <w:tcBorders>
              <w:top w:val="single" w:sz="4" w:space="0" w:color="auto"/>
              <w:left w:val="single" w:sz="4" w:space="0" w:color="auto"/>
              <w:bottom w:val="single" w:sz="4" w:space="0" w:color="auto"/>
              <w:right w:val="single" w:sz="4" w:space="0" w:color="auto"/>
            </w:tcBorders>
          </w:tcPr>
          <w:p w14:paraId="6B1A2454" w14:textId="77777777" w:rsidR="00D905EA" w:rsidRPr="008C03A1" w:rsidRDefault="00D905EA" w:rsidP="00383498">
            <w:pPr>
              <w:spacing w:before="100" w:beforeAutospacing="1" w:after="100" w:afterAutospacing="1"/>
              <w:rPr>
                <w:lang w:eastAsia="lt-LT"/>
              </w:rPr>
            </w:pPr>
            <w:r w:rsidRPr="008C03A1">
              <w:rPr>
                <w:lang w:eastAsia="lt-LT"/>
              </w:rPr>
              <w:t>VB</w:t>
            </w:r>
          </w:p>
          <w:p w14:paraId="64F08F41" w14:textId="77777777" w:rsidR="00D905EA" w:rsidRPr="008C03A1" w:rsidRDefault="00D905EA" w:rsidP="00383498">
            <w:pPr>
              <w:spacing w:before="100" w:beforeAutospacing="1" w:after="100" w:afterAutospacing="1"/>
              <w:rPr>
                <w:lang w:eastAsia="lt-LT"/>
              </w:rPr>
            </w:pPr>
          </w:p>
        </w:tc>
        <w:tc>
          <w:tcPr>
            <w:tcW w:w="2091" w:type="dxa"/>
            <w:tcBorders>
              <w:top w:val="single" w:sz="4" w:space="0" w:color="auto"/>
              <w:left w:val="single" w:sz="4" w:space="0" w:color="auto"/>
              <w:bottom w:val="single" w:sz="4" w:space="0" w:color="auto"/>
              <w:right w:val="single" w:sz="4" w:space="0" w:color="auto"/>
            </w:tcBorders>
          </w:tcPr>
          <w:p w14:paraId="7BB4A606" w14:textId="77777777" w:rsidR="00D905EA" w:rsidRPr="00125434" w:rsidRDefault="00D905EA" w:rsidP="00EB2B39">
            <w:pPr>
              <w:pStyle w:val="Default"/>
              <w:rPr>
                <w:color w:val="00B050"/>
              </w:rPr>
            </w:pPr>
            <w:r w:rsidRPr="008638D8">
              <w:rPr>
                <w:color w:val="auto"/>
              </w:rPr>
              <w:t xml:space="preserve">Per ataskaitinį laikotarpį </w:t>
            </w:r>
            <w:r w:rsidR="00EB2B39">
              <w:rPr>
                <w:color w:val="auto"/>
              </w:rPr>
              <w:t xml:space="preserve">pagal poreikį </w:t>
            </w:r>
            <w:r w:rsidR="00677707" w:rsidRPr="008638D8">
              <w:rPr>
                <w:color w:val="auto"/>
              </w:rPr>
              <w:t>ir turimas lėšas atnau</w:t>
            </w:r>
            <w:r w:rsidR="008638D8" w:rsidRPr="008638D8">
              <w:rPr>
                <w:color w:val="auto"/>
              </w:rPr>
              <w:t>jinta mokyklos materialinė bazė</w:t>
            </w:r>
          </w:p>
        </w:tc>
      </w:tr>
      <w:tr w:rsidR="00D905EA" w:rsidRPr="00C141A6" w14:paraId="078C1831" w14:textId="77777777" w:rsidTr="00DE1E8F">
        <w:tc>
          <w:tcPr>
            <w:tcW w:w="1809" w:type="dxa"/>
            <w:vMerge/>
            <w:tcBorders>
              <w:left w:val="single" w:sz="4" w:space="0" w:color="auto"/>
              <w:right w:val="single" w:sz="4" w:space="0" w:color="auto"/>
            </w:tcBorders>
          </w:tcPr>
          <w:p w14:paraId="56911DDD" w14:textId="77777777" w:rsidR="00D905EA" w:rsidRPr="00C141A6" w:rsidRDefault="00D905EA" w:rsidP="00383498">
            <w:pPr>
              <w:spacing w:before="100" w:beforeAutospacing="1" w:after="100" w:afterAutospacing="1"/>
              <w:rPr>
                <w:b/>
                <w:lang w:eastAsia="lt-LT"/>
              </w:rPr>
            </w:pPr>
          </w:p>
        </w:tc>
        <w:tc>
          <w:tcPr>
            <w:tcW w:w="2127" w:type="dxa"/>
            <w:tcBorders>
              <w:top w:val="single" w:sz="4" w:space="0" w:color="auto"/>
              <w:left w:val="single" w:sz="4" w:space="0" w:color="auto"/>
              <w:bottom w:val="single" w:sz="4" w:space="0" w:color="auto"/>
              <w:right w:val="single" w:sz="4" w:space="0" w:color="auto"/>
            </w:tcBorders>
          </w:tcPr>
          <w:p w14:paraId="18339A3A" w14:textId="77777777" w:rsidR="00D905EA" w:rsidRPr="00C141A6" w:rsidRDefault="00D905EA" w:rsidP="008C03A1">
            <w:pPr>
              <w:pStyle w:val="Default"/>
              <w:rPr>
                <w:color w:val="auto"/>
              </w:rPr>
            </w:pPr>
            <w:r>
              <w:rPr>
                <w:color w:val="auto"/>
              </w:rPr>
              <w:t>1.2.3. Mokinių</w:t>
            </w:r>
            <w:r w:rsidRPr="00C141A6">
              <w:rPr>
                <w:color w:val="auto"/>
              </w:rPr>
              <w:t xml:space="preserve"> fizinį aktyvumą skatinančių aplinkų </w:t>
            </w:r>
            <w:r>
              <w:rPr>
                <w:color w:val="auto"/>
              </w:rPr>
              <w:t>plėtra</w:t>
            </w:r>
            <w:r w:rsidRPr="00C141A6">
              <w:rPr>
                <w:color w:val="auto"/>
              </w:rPr>
              <w:t xml:space="preserve"> </w:t>
            </w:r>
          </w:p>
        </w:tc>
        <w:tc>
          <w:tcPr>
            <w:tcW w:w="931" w:type="dxa"/>
            <w:tcBorders>
              <w:top w:val="single" w:sz="4" w:space="0" w:color="auto"/>
              <w:left w:val="single" w:sz="4" w:space="0" w:color="auto"/>
              <w:bottom w:val="single" w:sz="4" w:space="0" w:color="auto"/>
              <w:right w:val="single" w:sz="4" w:space="0" w:color="auto"/>
            </w:tcBorders>
          </w:tcPr>
          <w:p w14:paraId="0EB06EFA" w14:textId="77777777" w:rsidR="00D905EA" w:rsidRDefault="00D905EA">
            <w:r w:rsidRPr="00651E69">
              <w:rPr>
                <w:lang w:eastAsia="lt-LT"/>
              </w:rPr>
              <w:t>2021 –2023</w:t>
            </w:r>
          </w:p>
        </w:tc>
        <w:tc>
          <w:tcPr>
            <w:tcW w:w="1762" w:type="dxa"/>
            <w:tcBorders>
              <w:top w:val="single" w:sz="4" w:space="0" w:color="auto"/>
              <w:left w:val="single" w:sz="4" w:space="0" w:color="auto"/>
              <w:bottom w:val="single" w:sz="4" w:space="0" w:color="auto"/>
              <w:right w:val="single" w:sz="4" w:space="0" w:color="auto"/>
            </w:tcBorders>
          </w:tcPr>
          <w:p w14:paraId="219E2060" w14:textId="77777777" w:rsidR="00D905EA" w:rsidRPr="00C141A6" w:rsidRDefault="00D905EA" w:rsidP="00DC4BC8">
            <w:pPr>
              <w:rPr>
                <w:lang w:eastAsia="lt-LT"/>
              </w:rPr>
            </w:pPr>
            <w:r w:rsidRPr="00C141A6">
              <w:rPr>
                <w:lang w:eastAsia="lt-LT"/>
              </w:rPr>
              <w:t xml:space="preserve">Mokyklos direktorius, </w:t>
            </w:r>
          </w:p>
          <w:p w14:paraId="4A4CB527" w14:textId="77777777" w:rsidR="00D905EA" w:rsidRPr="00C141A6" w:rsidRDefault="00D905EA" w:rsidP="00DC4BC8">
            <w:pPr>
              <w:rPr>
                <w:b/>
                <w:lang w:eastAsia="lt-LT"/>
              </w:rPr>
            </w:pPr>
            <w:r w:rsidRPr="00C141A6">
              <w:rPr>
                <w:lang w:eastAsia="lt-LT"/>
              </w:rPr>
              <w:t>ūkvedys, „Sveikos gyvensenos nuostatų formavimo ir sveikatos stiprinimo“ komanda</w:t>
            </w:r>
          </w:p>
        </w:tc>
        <w:tc>
          <w:tcPr>
            <w:tcW w:w="1134" w:type="dxa"/>
            <w:tcBorders>
              <w:top w:val="single" w:sz="4" w:space="0" w:color="auto"/>
              <w:left w:val="single" w:sz="4" w:space="0" w:color="auto"/>
              <w:bottom w:val="single" w:sz="4" w:space="0" w:color="auto"/>
              <w:right w:val="single" w:sz="4" w:space="0" w:color="auto"/>
            </w:tcBorders>
          </w:tcPr>
          <w:p w14:paraId="7BCE6E6F" w14:textId="77777777" w:rsidR="00D905EA" w:rsidRPr="00C141A6" w:rsidRDefault="00D905EA" w:rsidP="008C03A1">
            <w:pPr>
              <w:spacing w:before="100" w:beforeAutospacing="1" w:after="100" w:afterAutospacing="1"/>
              <w:rPr>
                <w:b/>
                <w:lang w:eastAsia="lt-LT"/>
              </w:rPr>
            </w:pPr>
            <w:r>
              <w:rPr>
                <w:lang w:eastAsia="lt-LT"/>
              </w:rPr>
              <w:t>VB,</w:t>
            </w:r>
            <w:r w:rsidRPr="00C141A6">
              <w:rPr>
                <w:lang w:eastAsia="lt-LT"/>
              </w:rPr>
              <w:t xml:space="preserve"> </w:t>
            </w:r>
            <w:r>
              <w:rPr>
                <w:lang w:eastAsia="lt-LT"/>
              </w:rPr>
              <w:t xml:space="preserve">projekto </w:t>
            </w:r>
            <w:r w:rsidRPr="00C141A6">
              <w:rPr>
                <w:lang w:eastAsia="lt-LT"/>
              </w:rPr>
              <w:t>lėšos</w:t>
            </w:r>
          </w:p>
        </w:tc>
        <w:tc>
          <w:tcPr>
            <w:tcW w:w="2091" w:type="dxa"/>
            <w:tcBorders>
              <w:top w:val="single" w:sz="4" w:space="0" w:color="auto"/>
              <w:left w:val="single" w:sz="4" w:space="0" w:color="auto"/>
              <w:bottom w:val="single" w:sz="4" w:space="0" w:color="auto"/>
              <w:right w:val="single" w:sz="4" w:space="0" w:color="auto"/>
            </w:tcBorders>
          </w:tcPr>
          <w:p w14:paraId="396F8D4A" w14:textId="77777777" w:rsidR="00D905EA" w:rsidRPr="0028767F" w:rsidRDefault="00D905EA" w:rsidP="008C03A1">
            <w:pPr>
              <w:pStyle w:val="Default"/>
              <w:rPr>
                <w:color w:val="auto"/>
              </w:rPr>
            </w:pPr>
            <w:r w:rsidRPr="0028767F">
              <w:rPr>
                <w:color w:val="auto"/>
              </w:rPr>
              <w:t>Per ataskaitinį laikotarpį edukacinės erdvės fiziniam aktyvumui skatinti</w:t>
            </w:r>
            <w:r>
              <w:rPr>
                <w:color w:val="auto"/>
              </w:rPr>
              <w:t xml:space="preserve"> papildytos naujais įrenginiais (į žemę įleidžiamas batutas)</w:t>
            </w:r>
            <w:r w:rsidRPr="0028767F">
              <w:rPr>
                <w:color w:val="auto"/>
              </w:rPr>
              <w:t xml:space="preserve"> </w:t>
            </w:r>
          </w:p>
        </w:tc>
      </w:tr>
      <w:tr w:rsidR="00724F07" w:rsidRPr="00724F07" w14:paraId="13CEECF4" w14:textId="77777777" w:rsidTr="00DE1E8F">
        <w:tc>
          <w:tcPr>
            <w:tcW w:w="1809" w:type="dxa"/>
            <w:vMerge/>
            <w:tcBorders>
              <w:left w:val="single" w:sz="4" w:space="0" w:color="auto"/>
              <w:right w:val="single" w:sz="4" w:space="0" w:color="auto"/>
            </w:tcBorders>
          </w:tcPr>
          <w:p w14:paraId="2488CE25" w14:textId="77777777" w:rsidR="00D905EA" w:rsidRPr="003C0660" w:rsidRDefault="00D905EA" w:rsidP="00383498">
            <w:pPr>
              <w:spacing w:before="100" w:beforeAutospacing="1" w:after="100" w:afterAutospacing="1"/>
              <w:rPr>
                <w:b/>
                <w:lang w:eastAsia="lt-LT"/>
              </w:rPr>
            </w:pPr>
          </w:p>
        </w:tc>
        <w:tc>
          <w:tcPr>
            <w:tcW w:w="2127" w:type="dxa"/>
            <w:tcBorders>
              <w:top w:val="single" w:sz="4" w:space="0" w:color="auto"/>
              <w:left w:val="single" w:sz="4" w:space="0" w:color="auto"/>
              <w:bottom w:val="single" w:sz="4" w:space="0" w:color="auto"/>
              <w:right w:val="single" w:sz="4" w:space="0" w:color="auto"/>
            </w:tcBorders>
          </w:tcPr>
          <w:p w14:paraId="2F5919B7" w14:textId="77777777" w:rsidR="00D905EA" w:rsidRPr="00724F07" w:rsidRDefault="00D905EA" w:rsidP="00677707">
            <w:pPr>
              <w:pStyle w:val="Default"/>
              <w:rPr>
                <w:b/>
                <w:color w:val="auto"/>
              </w:rPr>
            </w:pPr>
            <w:r w:rsidRPr="00724F07">
              <w:rPr>
                <w:color w:val="auto"/>
              </w:rPr>
              <w:t xml:space="preserve">1.2.4. </w:t>
            </w:r>
            <w:r w:rsidR="00677707" w:rsidRPr="00724F07">
              <w:rPr>
                <w:color w:val="auto"/>
              </w:rPr>
              <w:t>V</w:t>
            </w:r>
            <w:r w:rsidRPr="00724F07">
              <w:rPr>
                <w:color w:val="auto"/>
              </w:rPr>
              <w:t xml:space="preserve">idinių mokyklos edukacinių erdvių </w:t>
            </w:r>
            <w:r w:rsidR="00677707" w:rsidRPr="00724F07">
              <w:rPr>
                <w:color w:val="auto"/>
              </w:rPr>
              <w:t xml:space="preserve"> atnaujinimas ir </w:t>
            </w:r>
            <w:r w:rsidRPr="00724F07">
              <w:rPr>
                <w:color w:val="auto"/>
              </w:rPr>
              <w:t>kūrimas</w:t>
            </w:r>
            <w:r w:rsidR="00677707" w:rsidRPr="00724F07">
              <w:rPr>
                <w:color w:val="auto"/>
              </w:rPr>
              <w:t xml:space="preserve"> </w:t>
            </w:r>
          </w:p>
        </w:tc>
        <w:tc>
          <w:tcPr>
            <w:tcW w:w="931" w:type="dxa"/>
            <w:tcBorders>
              <w:top w:val="single" w:sz="4" w:space="0" w:color="auto"/>
              <w:left w:val="single" w:sz="4" w:space="0" w:color="auto"/>
              <w:bottom w:val="single" w:sz="4" w:space="0" w:color="auto"/>
              <w:right w:val="single" w:sz="4" w:space="0" w:color="auto"/>
            </w:tcBorders>
          </w:tcPr>
          <w:p w14:paraId="083C44C5" w14:textId="77777777" w:rsidR="00D905EA" w:rsidRPr="00724F07" w:rsidRDefault="00D905EA">
            <w:r w:rsidRPr="00724F07">
              <w:rPr>
                <w:lang w:eastAsia="lt-LT"/>
              </w:rPr>
              <w:t>2021 –2023</w:t>
            </w:r>
          </w:p>
        </w:tc>
        <w:tc>
          <w:tcPr>
            <w:tcW w:w="1762" w:type="dxa"/>
            <w:tcBorders>
              <w:top w:val="single" w:sz="4" w:space="0" w:color="auto"/>
              <w:left w:val="single" w:sz="4" w:space="0" w:color="auto"/>
              <w:bottom w:val="single" w:sz="4" w:space="0" w:color="auto"/>
              <w:right w:val="single" w:sz="4" w:space="0" w:color="auto"/>
            </w:tcBorders>
          </w:tcPr>
          <w:p w14:paraId="0B26F164" w14:textId="77777777" w:rsidR="00D905EA" w:rsidRPr="00724F07" w:rsidRDefault="00D905EA" w:rsidP="00C141A6">
            <w:pPr>
              <w:pStyle w:val="Default"/>
              <w:rPr>
                <w:color w:val="auto"/>
                <w:lang w:eastAsia="lt-LT"/>
              </w:rPr>
            </w:pPr>
            <w:r w:rsidRPr="00724F07">
              <w:rPr>
                <w:color w:val="auto"/>
                <w:lang w:eastAsia="lt-LT"/>
              </w:rPr>
              <w:t>Mokyklos direktorius, direktoriaus pavaduotojas ugdymui,</w:t>
            </w:r>
          </w:p>
          <w:p w14:paraId="7007492A" w14:textId="77777777" w:rsidR="00D905EA" w:rsidRPr="00724F07" w:rsidRDefault="00D905EA" w:rsidP="00C141A6">
            <w:pPr>
              <w:rPr>
                <w:lang w:eastAsia="lt-LT"/>
              </w:rPr>
            </w:pPr>
            <w:r w:rsidRPr="00724F07">
              <w:rPr>
                <w:lang w:eastAsia="lt-LT"/>
              </w:rPr>
              <w:t>ūkvedys</w:t>
            </w:r>
          </w:p>
        </w:tc>
        <w:tc>
          <w:tcPr>
            <w:tcW w:w="1134" w:type="dxa"/>
            <w:tcBorders>
              <w:top w:val="single" w:sz="4" w:space="0" w:color="auto"/>
              <w:left w:val="single" w:sz="4" w:space="0" w:color="auto"/>
              <w:bottom w:val="single" w:sz="4" w:space="0" w:color="auto"/>
              <w:right w:val="single" w:sz="4" w:space="0" w:color="auto"/>
            </w:tcBorders>
          </w:tcPr>
          <w:p w14:paraId="628EC72B" w14:textId="77777777" w:rsidR="00D905EA" w:rsidRPr="00724F07" w:rsidRDefault="00D905EA" w:rsidP="002A1BAD">
            <w:pPr>
              <w:spacing w:before="100" w:beforeAutospacing="1" w:after="100" w:afterAutospacing="1"/>
              <w:rPr>
                <w:b/>
                <w:lang w:eastAsia="lt-LT"/>
              </w:rPr>
            </w:pPr>
            <w:r w:rsidRPr="00724F07">
              <w:rPr>
                <w:lang w:eastAsia="lt-LT"/>
              </w:rPr>
              <w:t>VB, rėmėjų lėšos</w:t>
            </w:r>
          </w:p>
        </w:tc>
        <w:tc>
          <w:tcPr>
            <w:tcW w:w="2091" w:type="dxa"/>
            <w:tcBorders>
              <w:top w:val="single" w:sz="4" w:space="0" w:color="auto"/>
              <w:left w:val="single" w:sz="4" w:space="0" w:color="auto"/>
              <w:bottom w:val="single" w:sz="4" w:space="0" w:color="auto"/>
              <w:right w:val="single" w:sz="4" w:space="0" w:color="auto"/>
            </w:tcBorders>
          </w:tcPr>
          <w:p w14:paraId="1A7BA0A7" w14:textId="77777777" w:rsidR="00D905EA" w:rsidRPr="00724F07" w:rsidRDefault="00D905EA" w:rsidP="00724F07">
            <w:pPr>
              <w:pStyle w:val="Default"/>
              <w:rPr>
                <w:color w:val="auto"/>
              </w:rPr>
            </w:pPr>
            <w:r w:rsidRPr="00724F07">
              <w:rPr>
                <w:color w:val="auto"/>
              </w:rPr>
              <w:t xml:space="preserve">Per ataskaitinį laikotarpį </w:t>
            </w:r>
            <w:r w:rsidR="00677707" w:rsidRPr="00724F07">
              <w:rPr>
                <w:color w:val="auto"/>
              </w:rPr>
              <w:t>pagal</w:t>
            </w:r>
            <w:r w:rsidR="00724F07" w:rsidRPr="00724F07">
              <w:rPr>
                <w:color w:val="auto"/>
              </w:rPr>
              <w:t xml:space="preserve"> poreikį</w:t>
            </w:r>
            <w:r w:rsidR="00EB2B39">
              <w:rPr>
                <w:color w:val="auto"/>
              </w:rPr>
              <w:t xml:space="preserve"> atnaujintos  ar sukurtos </w:t>
            </w:r>
            <w:r w:rsidR="00677707" w:rsidRPr="00724F07">
              <w:rPr>
                <w:color w:val="auto"/>
              </w:rPr>
              <w:t>na</w:t>
            </w:r>
            <w:r w:rsidR="00724F07" w:rsidRPr="00724F07">
              <w:rPr>
                <w:color w:val="auto"/>
              </w:rPr>
              <w:t>ujos edukacinės erdvės  mokykloje</w:t>
            </w:r>
            <w:r w:rsidR="00677707" w:rsidRPr="00724F07">
              <w:rPr>
                <w:color w:val="auto"/>
              </w:rPr>
              <w:t xml:space="preserve"> </w:t>
            </w:r>
            <w:r w:rsidR="00724F07" w:rsidRPr="00724F07">
              <w:rPr>
                <w:color w:val="auto"/>
              </w:rPr>
              <w:t xml:space="preserve">ir mokyklos </w:t>
            </w:r>
            <w:r w:rsidR="00677707" w:rsidRPr="00724F07">
              <w:rPr>
                <w:color w:val="auto"/>
              </w:rPr>
              <w:t xml:space="preserve">bendrabutyje </w:t>
            </w:r>
          </w:p>
        </w:tc>
      </w:tr>
      <w:tr w:rsidR="00D905EA" w:rsidRPr="003C0660" w14:paraId="41E64455" w14:textId="77777777" w:rsidTr="00DE1E8F">
        <w:tc>
          <w:tcPr>
            <w:tcW w:w="1809" w:type="dxa"/>
            <w:vMerge/>
            <w:tcBorders>
              <w:left w:val="single" w:sz="4" w:space="0" w:color="auto"/>
              <w:right w:val="single" w:sz="4" w:space="0" w:color="auto"/>
            </w:tcBorders>
          </w:tcPr>
          <w:p w14:paraId="04650EA8" w14:textId="77777777" w:rsidR="00D905EA" w:rsidRPr="003C0660" w:rsidRDefault="00D905EA" w:rsidP="00383498">
            <w:pPr>
              <w:spacing w:before="100" w:beforeAutospacing="1" w:after="100" w:afterAutospacing="1"/>
              <w:rPr>
                <w:b/>
                <w:lang w:eastAsia="lt-LT"/>
              </w:rPr>
            </w:pPr>
          </w:p>
        </w:tc>
        <w:tc>
          <w:tcPr>
            <w:tcW w:w="2127" w:type="dxa"/>
            <w:tcBorders>
              <w:top w:val="single" w:sz="4" w:space="0" w:color="auto"/>
              <w:left w:val="single" w:sz="4" w:space="0" w:color="auto"/>
              <w:bottom w:val="single" w:sz="4" w:space="0" w:color="auto"/>
              <w:right w:val="single" w:sz="4" w:space="0" w:color="auto"/>
            </w:tcBorders>
          </w:tcPr>
          <w:p w14:paraId="33EFF77B" w14:textId="77777777" w:rsidR="00D905EA" w:rsidRPr="00383498" w:rsidRDefault="00D905EA" w:rsidP="00DE1E8F">
            <w:pPr>
              <w:pStyle w:val="Default"/>
              <w:rPr>
                <w:color w:val="auto"/>
              </w:rPr>
            </w:pPr>
            <w:r>
              <w:rPr>
                <w:bCs/>
                <w:color w:val="auto"/>
              </w:rPr>
              <w:t xml:space="preserve">1.2.5. Edukacinių aplinkų plėtojimas </w:t>
            </w:r>
          </w:p>
        </w:tc>
        <w:tc>
          <w:tcPr>
            <w:tcW w:w="931" w:type="dxa"/>
            <w:tcBorders>
              <w:top w:val="single" w:sz="4" w:space="0" w:color="auto"/>
              <w:left w:val="single" w:sz="4" w:space="0" w:color="auto"/>
              <w:bottom w:val="single" w:sz="4" w:space="0" w:color="auto"/>
              <w:right w:val="single" w:sz="4" w:space="0" w:color="auto"/>
            </w:tcBorders>
          </w:tcPr>
          <w:p w14:paraId="17F60938" w14:textId="77777777" w:rsidR="00D905EA" w:rsidRDefault="00D905EA" w:rsidP="00DE1E8F">
            <w:r w:rsidRPr="00651E69">
              <w:rPr>
                <w:lang w:eastAsia="lt-LT"/>
              </w:rPr>
              <w:t>2021 –2023</w:t>
            </w:r>
          </w:p>
        </w:tc>
        <w:tc>
          <w:tcPr>
            <w:tcW w:w="1762" w:type="dxa"/>
            <w:tcBorders>
              <w:top w:val="single" w:sz="4" w:space="0" w:color="auto"/>
              <w:left w:val="single" w:sz="4" w:space="0" w:color="auto"/>
              <w:bottom w:val="single" w:sz="4" w:space="0" w:color="auto"/>
              <w:right w:val="single" w:sz="4" w:space="0" w:color="auto"/>
            </w:tcBorders>
          </w:tcPr>
          <w:p w14:paraId="54CC7386" w14:textId="77777777" w:rsidR="00D905EA" w:rsidRDefault="00D905EA" w:rsidP="00DE1E8F">
            <w:pPr>
              <w:pStyle w:val="Default"/>
              <w:jc w:val="both"/>
            </w:pPr>
            <w:r w:rsidRPr="00383498">
              <w:t>Mokyklos direktorius</w:t>
            </w:r>
            <w:r>
              <w:t>,</w:t>
            </w:r>
          </w:p>
          <w:p w14:paraId="4278AEC6" w14:textId="77777777" w:rsidR="00D905EA" w:rsidRPr="00383498" w:rsidRDefault="00D905EA" w:rsidP="00DE1E8F">
            <w:pPr>
              <w:pStyle w:val="Default"/>
              <w:jc w:val="both"/>
              <w:rPr>
                <w:color w:val="FF0000"/>
              </w:rPr>
            </w:pPr>
            <w:r>
              <w:t>d</w:t>
            </w:r>
            <w:r w:rsidRPr="00383498">
              <w:t>irektoriaus pavaduotojas ugdymui,</w:t>
            </w:r>
            <w:r>
              <w:t xml:space="preserve"> ekologinio ugdymo būrelis „Giliukai“</w:t>
            </w:r>
          </w:p>
        </w:tc>
        <w:tc>
          <w:tcPr>
            <w:tcW w:w="1134" w:type="dxa"/>
            <w:tcBorders>
              <w:top w:val="single" w:sz="4" w:space="0" w:color="auto"/>
              <w:left w:val="single" w:sz="4" w:space="0" w:color="auto"/>
              <w:bottom w:val="single" w:sz="4" w:space="0" w:color="auto"/>
              <w:right w:val="single" w:sz="4" w:space="0" w:color="auto"/>
            </w:tcBorders>
          </w:tcPr>
          <w:p w14:paraId="2AD5CCA1" w14:textId="77777777" w:rsidR="00D905EA" w:rsidRPr="00383498" w:rsidRDefault="00D905EA" w:rsidP="00DE1E8F">
            <w:pPr>
              <w:pStyle w:val="Default"/>
              <w:rPr>
                <w:color w:val="auto"/>
              </w:rPr>
            </w:pPr>
            <w:r w:rsidRPr="00383498">
              <w:rPr>
                <w:color w:val="auto"/>
              </w:rPr>
              <w:t xml:space="preserve">Intelektualiniai resursai, </w:t>
            </w:r>
          </w:p>
          <w:p w14:paraId="67180923" w14:textId="77777777" w:rsidR="00D905EA" w:rsidRPr="00383498" w:rsidRDefault="00D905EA" w:rsidP="00DE1E8F">
            <w:pPr>
              <w:pStyle w:val="Default"/>
              <w:rPr>
                <w:color w:val="auto"/>
              </w:rPr>
            </w:pPr>
            <w:r w:rsidRPr="00383498">
              <w:rPr>
                <w:color w:val="auto"/>
              </w:rPr>
              <w:t xml:space="preserve">projektų, </w:t>
            </w:r>
          </w:p>
          <w:p w14:paraId="20237CF3" w14:textId="77777777" w:rsidR="00D905EA" w:rsidRDefault="00D905EA" w:rsidP="00DE1E8F">
            <w:r>
              <w:t>2</w:t>
            </w:r>
            <w:r w:rsidRPr="002F2828">
              <w:t>%</w:t>
            </w:r>
            <w:r>
              <w:t xml:space="preserve"> </w:t>
            </w:r>
          </w:p>
          <w:p w14:paraId="0C7D4C13" w14:textId="77777777" w:rsidR="00D905EA" w:rsidRPr="00383498" w:rsidRDefault="00D905EA" w:rsidP="00DE1E8F">
            <w:pPr>
              <w:rPr>
                <w:color w:val="FF0000"/>
              </w:rPr>
            </w:pPr>
            <w:r>
              <w:t>GPM</w:t>
            </w:r>
            <w:r w:rsidRPr="00383498">
              <w:t xml:space="preserve"> lėšos</w:t>
            </w:r>
            <w:r w:rsidRPr="00383498">
              <w:rPr>
                <w:color w:val="FF0000"/>
              </w:rPr>
              <w:t xml:space="preserve"> </w:t>
            </w:r>
          </w:p>
        </w:tc>
        <w:tc>
          <w:tcPr>
            <w:tcW w:w="2091" w:type="dxa"/>
            <w:tcBorders>
              <w:top w:val="single" w:sz="4" w:space="0" w:color="auto"/>
              <w:left w:val="single" w:sz="4" w:space="0" w:color="auto"/>
              <w:bottom w:val="single" w:sz="4" w:space="0" w:color="auto"/>
              <w:right w:val="single" w:sz="4" w:space="0" w:color="auto"/>
            </w:tcBorders>
          </w:tcPr>
          <w:p w14:paraId="3DDC278E" w14:textId="77777777" w:rsidR="00D905EA" w:rsidRPr="0028767F" w:rsidRDefault="00D905EA" w:rsidP="00546129">
            <w:pPr>
              <w:pStyle w:val="Default"/>
              <w:rPr>
                <w:color w:val="auto"/>
              </w:rPr>
            </w:pPr>
            <w:r w:rsidRPr="0028767F">
              <w:rPr>
                <w:color w:val="auto"/>
              </w:rPr>
              <w:t>Per ataskaitinį laikotarpį į</w:t>
            </w:r>
            <w:r>
              <w:rPr>
                <w:color w:val="auto"/>
              </w:rPr>
              <w:t>rengta</w:t>
            </w:r>
            <w:r w:rsidRPr="0028767F">
              <w:rPr>
                <w:color w:val="auto"/>
              </w:rPr>
              <w:t xml:space="preserve"> </w:t>
            </w:r>
            <w:r>
              <w:rPr>
                <w:bCs/>
                <w:color w:val="auto"/>
              </w:rPr>
              <w:t>dekoratyvinių augalų salelė</w:t>
            </w:r>
            <w:r w:rsidRPr="0028767F">
              <w:rPr>
                <w:bCs/>
                <w:color w:val="auto"/>
              </w:rPr>
              <w:t xml:space="preserve"> </w:t>
            </w:r>
          </w:p>
        </w:tc>
      </w:tr>
      <w:tr w:rsidR="00D905EA" w:rsidRPr="003C0660" w14:paraId="57A71A8E" w14:textId="77777777" w:rsidTr="00DE1E8F">
        <w:tc>
          <w:tcPr>
            <w:tcW w:w="1809" w:type="dxa"/>
            <w:vMerge/>
            <w:tcBorders>
              <w:left w:val="single" w:sz="4" w:space="0" w:color="auto"/>
              <w:bottom w:val="single" w:sz="4" w:space="0" w:color="auto"/>
              <w:right w:val="single" w:sz="4" w:space="0" w:color="auto"/>
            </w:tcBorders>
          </w:tcPr>
          <w:p w14:paraId="39D8513D" w14:textId="77777777" w:rsidR="00D905EA" w:rsidRPr="003C0660" w:rsidRDefault="00D905EA" w:rsidP="00383498">
            <w:pPr>
              <w:spacing w:before="100" w:beforeAutospacing="1" w:after="100" w:afterAutospacing="1"/>
              <w:rPr>
                <w:b/>
                <w:lang w:eastAsia="lt-LT"/>
              </w:rPr>
            </w:pPr>
          </w:p>
        </w:tc>
        <w:tc>
          <w:tcPr>
            <w:tcW w:w="2127" w:type="dxa"/>
            <w:tcBorders>
              <w:top w:val="single" w:sz="4" w:space="0" w:color="auto"/>
              <w:left w:val="single" w:sz="4" w:space="0" w:color="auto"/>
              <w:bottom w:val="single" w:sz="4" w:space="0" w:color="auto"/>
              <w:right w:val="single" w:sz="4" w:space="0" w:color="auto"/>
            </w:tcBorders>
          </w:tcPr>
          <w:p w14:paraId="3AB15B44" w14:textId="77777777" w:rsidR="00D905EA" w:rsidRPr="00383498" w:rsidRDefault="00D905EA" w:rsidP="00EB2B39">
            <w:pPr>
              <w:pStyle w:val="Default"/>
            </w:pPr>
            <w:r>
              <w:t xml:space="preserve">1.2.6. </w:t>
            </w:r>
            <w:r w:rsidRPr="00383498">
              <w:t xml:space="preserve">Mokyklos bendrabučio pastato </w:t>
            </w:r>
            <w:r>
              <w:t xml:space="preserve">sienų </w:t>
            </w:r>
            <w:r w:rsidRPr="00383498">
              <w:t xml:space="preserve">renovacija </w:t>
            </w:r>
          </w:p>
        </w:tc>
        <w:tc>
          <w:tcPr>
            <w:tcW w:w="931" w:type="dxa"/>
            <w:tcBorders>
              <w:top w:val="single" w:sz="4" w:space="0" w:color="auto"/>
              <w:left w:val="single" w:sz="4" w:space="0" w:color="auto"/>
              <w:bottom w:val="single" w:sz="4" w:space="0" w:color="auto"/>
              <w:right w:val="single" w:sz="4" w:space="0" w:color="auto"/>
            </w:tcBorders>
          </w:tcPr>
          <w:p w14:paraId="41070BD5" w14:textId="77777777" w:rsidR="00D905EA" w:rsidRDefault="00D905EA" w:rsidP="00DE1E8F">
            <w:r w:rsidRPr="00651E69">
              <w:rPr>
                <w:lang w:eastAsia="lt-LT"/>
              </w:rPr>
              <w:t>2021 –2023</w:t>
            </w:r>
          </w:p>
        </w:tc>
        <w:tc>
          <w:tcPr>
            <w:tcW w:w="1762" w:type="dxa"/>
            <w:tcBorders>
              <w:top w:val="single" w:sz="4" w:space="0" w:color="auto"/>
              <w:left w:val="single" w:sz="4" w:space="0" w:color="auto"/>
              <w:bottom w:val="single" w:sz="4" w:space="0" w:color="auto"/>
              <w:right w:val="single" w:sz="4" w:space="0" w:color="auto"/>
            </w:tcBorders>
          </w:tcPr>
          <w:p w14:paraId="465DB2D6" w14:textId="77777777" w:rsidR="00D905EA" w:rsidRPr="00383498" w:rsidRDefault="00D905EA" w:rsidP="00DE1E8F">
            <w:pPr>
              <w:pStyle w:val="Default"/>
              <w:jc w:val="both"/>
            </w:pPr>
            <w:r w:rsidRPr="00383498">
              <w:t xml:space="preserve">Mokyklos direktorius </w:t>
            </w:r>
          </w:p>
          <w:p w14:paraId="13A28806" w14:textId="77777777" w:rsidR="00D905EA" w:rsidRPr="00383498" w:rsidRDefault="00D905EA" w:rsidP="00DE1E8F">
            <w:pPr>
              <w:spacing w:line="360" w:lineRule="auto"/>
              <w:jc w:val="both"/>
            </w:pPr>
          </w:p>
        </w:tc>
        <w:tc>
          <w:tcPr>
            <w:tcW w:w="1134" w:type="dxa"/>
            <w:tcBorders>
              <w:top w:val="single" w:sz="4" w:space="0" w:color="auto"/>
              <w:left w:val="single" w:sz="4" w:space="0" w:color="auto"/>
              <w:bottom w:val="single" w:sz="4" w:space="0" w:color="auto"/>
              <w:right w:val="single" w:sz="4" w:space="0" w:color="auto"/>
            </w:tcBorders>
          </w:tcPr>
          <w:p w14:paraId="5D48FE35" w14:textId="77777777" w:rsidR="008C1F7D" w:rsidRDefault="00D905EA" w:rsidP="00DE1E8F">
            <w:pPr>
              <w:jc w:val="both"/>
            </w:pPr>
            <w:r w:rsidRPr="00383498">
              <w:t>V</w:t>
            </w:r>
            <w:r>
              <w:t>B, Raseinių rajono sav</w:t>
            </w:r>
            <w:r w:rsidR="008C1F7D">
              <w:t>ival-</w:t>
            </w:r>
          </w:p>
          <w:p w14:paraId="544D21A7" w14:textId="77777777" w:rsidR="00D905EA" w:rsidRPr="00383498" w:rsidRDefault="008C1F7D" w:rsidP="00DE1E8F">
            <w:pPr>
              <w:jc w:val="both"/>
            </w:pPr>
            <w:r>
              <w:t>dybės</w:t>
            </w:r>
            <w:r w:rsidR="00D905EA">
              <w:t>.</w:t>
            </w:r>
            <w:r w:rsidR="00D905EA" w:rsidRPr="00383498">
              <w:t xml:space="preserve"> lėšos</w:t>
            </w:r>
          </w:p>
        </w:tc>
        <w:tc>
          <w:tcPr>
            <w:tcW w:w="2091" w:type="dxa"/>
            <w:tcBorders>
              <w:top w:val="single" w:sz="4" w:space="0" w:color="auto"/>
              <w:left w:val="single" w:sz="4" w:space="0" w:color="auto"/>
              <w:bottom w:val="single" w:sz="4" w:space="0" w:color="auto"/>
              <w:right w:val="single" w:sz="4" w:space="0" w:color="auto"/>
            </w:tcBorders>
          </w:tcPr>
          <w:p w14:paraId="2E10DAD0" w14:textId="77777777" w:rsidR="00D905EA" w:rsidRPr="0028767F" w:rsidRDefault="00D905EA" w:rsidP="00546129">
            <w:pPr>
              <w:pStyle w:val="Default"/>
              <w:rPr>
                <w:color w:val="auto"/>
              </w:rPr>
            </w:pPr>
            <w:r w:rsidRPr="0028767F">
              <w:rPr>
                <w:color w:val="auto"/>
              </w:rPr>
              <w:t>Per ataskaitinį laikotarpį r</w:t>
            </w:r>
            <w:r>
              <w:rPr>
                <w:color w:val="auto"/>
              </w:rPr>
              <w:t>enovuoto</w:t>
            </w:r>
            <w:r w:rsidRPr="0028767F">
              <w:rPr>
                <w:color w:val="auto"/>
              </w:rPr>
              <w:t xml:space="preserve">s bendrabučio </w:t>
            </w:r>
            <w:r>
              <w:rPr>
                <w:color w:val="auto"/>
              </w:rPr>
              <w:t>sienos</w:t>
            </w:r>
          </w:p>
        </w:tc>
      </w:tr>
      <w:tr w:rsidR="00AA20C7" w:rsidRPr="00B87BC5" w14:paraId="1BC4AD76" w14:textId="77777777" w:rsidTr="00DE1E8F">
        <w:tc>
          <w:tcPr>
            <w:tcW w:w="1809" w:type="dxa"/>
            <w:vMerge w:val="restart"/>
            <w:tcBorders>
              <w:top w:val="single" w:sz="4" w:space="0" w:color="auto"/>
              <w:left w:val="single" w:sz="4" w:space="0" w:color="auto"/>
              <w:right w:val="single" w:sz="4" w:space="0" w:color="auto"/>
            </w:tcBorders>
          </w:tcPr>
          <w:p w14:paraId="40B28DE1" w14:textId="77777777" w:rsidR="00AA20C7" w:rsidRPr="00383498" w:rsidRDefault="00AA20C7" w:rsidP="00383498">
            <w:pPr>
              <w:pStyle w:val="Default"/>
            </w:pPr>
            <w:r>
              <w:rPr>
                <w:b/>
                <w:bCs/>
              </w:rPr>
              <w:t>1.</w:t>
            </w:r>
            <w:r w:rsidRPr="00383498">
              <w:rPr>
                <w:b/>
                <w:bCs/>
              </w:rPr>
              <w:t xml:space="preserve">3. </w:t>
            </w:r>
            <w:r w:rsidRPr="00B00964">
              <w:rPr>
                <w:b/>
                <w:bCs/>
              </w:rPr>
              <w:t xml:space="preserve">Plėtoti pedagogų </w:t>
            </w:r>
            <w:r w:rsidRPr="00B00964">
              <w:rPr>
                <w:b/>
              </w:rPr>
              <w:t xml:space="preserve">kryptingą profesinių kompetencijų </w:t>
            </w:r>
            <w:r w:rsidRPr="00B00964">
              <w:rPr>
                <w:b/>
              </w:rPr>
              <w:lastRenderedPageBreak/>
              <w:t>tobulinimą ir gerosios patirties sklaidą.</w:t>
            </w:r>
          </w:p>
          <w:p w14:paraId="1CF9D7D8" w14:textId="77777777" w:rsidR="00AA20C7" w:rsidRPr="00383498" w:rsidRDefault="00AA20C7" w:rsidP="00383498">
            <w:pPr>
              <w:spacing w:before="100" w:beforeAutospacing="1" w:after="100" w:afterAutospacing="1"/>
              <w:rPr>
                <w:b/>
                <w:color w:val="000000"/>
                <w:lang w:eastAsia="lt-LT"/>
              </w:rPr>
            </w:pPr>
          </w:p>
        </w:tc>
        <w:tc>
          <w:tcPr>
            <w:tcW w:w="2127" w:type="dxa"/>
            <w:tcBorders>
              <w:top w:val="single" w:sz="4" w:space="0" w:color="auto"/>
              <w:left w:val="single" w:sz="4" w:space="0" w:color="auto"/>
              <w:bottom w:val="single" w:sz="4" w:space="0" w:color="auto"/>
              <w:right w:val="single" w:sz="4" w:space="0" w:color="auto"/>
            </w:tcBorders>
          </w:tcPr>
          <w:p w14:paraId="37DA2A8C" w14:textId="77777777" w:rsidR="00AA20C7" w:rsidRPr="00383498" w:rsidRDefault="00AA20C7" w:rsidP="00B00964">
            <w:pPr>
              <w:pStyle w:val="Default"/>
            </w:pPr>
            <w:r>
              <w:lastRenderedPageBreak/>
              <w:t xml:space="preserve">1.3.1. </w:t>
            </w:r>
            <w:r w:rsidRPr="00383498">
              <w:t xml:space="preserve">Tikslingas </w:t>
            </w:r>
            <w:r>
              <w:t>pedagogų ir</w:t>
            </w:r>
            <w:r w:rsidRPr="00383498">
              <w:t xml:space="preserve"> pagalbos mokiniui specialistų </w:t>
            </w:r>
            <w:r>
              <w:t xml:space="preserve">profesinis </w:t>
            </w:r>
            <w:r>
              <w:lastRenderedPageBreak/>
              <w:t>tobulėjimas</w:t>
            </w:r>
          </w:p>
          <w:p w14:paraId="479F15B9" w14:textId="77777777" w:rsidR="00AA20C7" w:rsidRPr="00383498" w:rsidRDefault="00AA20C7" w:rsidP="00B00964">
            <w:pPr>
              <w:pStyle w:val="Default"/>
            </w:pPr>
          </w:p>
        </w:tc>
        <w:tc>
          <w:tcPr>
            <w:tcW w:w="931" w:type="dxa"/>
            <w:tcBorders>
              <w:top w:val="single" w:sz="4" w:space="0" w:color="auto"/>
              <w:left w:val="single" w:sz="4" w:space="0" w:color="auto"/>
              <w:bottom w:val="single" w:sz="4" w:space="0" w:color="auto"/>
              <w:right w:val="single" w:sz="4" w:space="0" w:color="auto"/>
            </w:tcBorders>
          </w:tcPr>
          <w:p w14:paraId="3D114462" w14:textId="77777777" w:rsidR="00AA20C7" w:rsidRDefault="00AA20C7">
            <w:r w:rsidRPr="00651E69">
              <w:rPr>
                <w:lang w:eastAsia="lt-LT"/>
              </w:rPr>
              <w:lastRenderedPageBreak/>
              <w:t>2021 –2023</w:t>
            </w:r>
          </w:p>
        </w:tc>
        <w:tc>
          <w:tcPr>
            <w:tcW w:w="1762" w:type="dxa"/>
            <w:tcBorders>
              <w:top w:val="single" w:sz="4" w:space="0" w:color="auto"/>
              <w:left w:val="single" w:sz="4" w:space="0" w:color="auto"/>
              <w:bottom w:val="single" w:sz="4" w:space="0" w:color="auto"/>
              <w:right w:val="single" w:sz="4" w:space="0" w:color="auto"/>
            </w:tcBorders>
          </w:tcPr>
          <w:p w14:paraId="5A7925D6" w14:textId="77777777" w:rsidR="00AA20C7" w:rsidRPr="00383498" w:rsidRDefault="00AA20C7" w:rsidP="00DC4BC8">
            <w:pPr>
              <w:pStyle w:val="Default"/>
              <w:rPr>
                <w:lang w:eastAsia="lt-LT"/>
              </w:rPr>
            </w:pPr>
            <w:r w:rsidRPr="00383498">
              <w:rPr>
                <w:lang w:eastAsia="lt-LT"/>
              </w:rPr>
              <w:t xml:space="preserve">Direktoriaus pavaduotojas ugdymui, metodinė taryba </w:t>
            </w:r>
          </w:p>
          <w:p w14:paraId="74AD7275" w14:textId="77777777" w:rsidR="00AA20C7" w:rsidRPr="00383498" w:rsidRDefault="00AA20C7" w:rsidP="00DC4BC8">
            <w:pPr>
              <w:rPr>
                <w:b/>
                <w:color w:val="000000"/>
                <w:lang w:eastAsia="lt-LT"/>
              </w:rPr>
            </w:pPr>
          </w:p>
        </w:tc>
        <w:tc>
          <w:tcPr>
            <w:tcW w:w="1134" w:type="dxa"/>
            <w:tcBorders>
              <w:top w:val="single" w:sz="4" w:space="0" w:color="auto"/>
              <w:left w:val="single" w:sz="4" w:space="0" w:color="auto"/>
              <w:bottom w:val="single" w:sz="4" w:space="0" w:color="auto"/>
              <w:right w:val="single" w:sz="4" w:space="0" w:color="auto"/>
            </w:tcBorders>
          </w:tcPr>
          <w:p w14:paraId="3D0CEC0A" w14:textId="77777777" w:rsidR="00AA20C7" w:rsidRPr="00383498" w:rsidRDefault="00AA20C7" w:rsidP="00383498">
            <w:pPr>
              <w:spacing w:before="100" w:beforeAutospacing="1" w:after="100" w:afterAutospacing="1"/>
              <w:rPr>
                <w:b/>
                <w:color w:val="000000"/>
                <w:lang w:eastAsia="lt-LT"/>
              </w:rPr>
            </w:pPr>
            <w:r>
              <w:rPr>
                <w:color w:val="000000"/>
                <w:lang w:eastAsia="lt-LT"/>
              </w:rPr>
              <w:lastRenderedPageBreak/>
              <w:t>VB</w:t>
            </w:r>
          </w:p>
        </w:tc>
        <w:tc>
          <w:tcPr>
            <w:tcW w:w="2091" w:type="dxa"/>
            <w:tcBorders>
              <w:top w:val="single" w:sz="4" w:space="0" w:color="auto"/>
              <w:left w:val="single" w:sz="4" w:space="0" w:color="auto"/>
              <w:bottom w:val="single" w:sz="4" w:space="0" w:color="auto"/>
              <w:right w:val="single" w:sz="4" w:space="0" w:color="auto"/>
            </w:tcBorders>
          </w:tcPr>
          <w:p w14:paraId="33C80716" w14:textId="77777777" w:rsidR="00AA20C7" w:rsidRPr="0028767F" w:rsidRDefault="00AA20C7" w:rsidP="008463F9">
            <w:pPr>
              <w:pStyle w:val="Default"/>
              <w:rPr>
                <w:color w:val="auto"/>
              </w:rPr>
            </w:pPr>
            <w:r w:rsidRPr="0028767F">
              <w:rPr>
                <w:color w:val="auto"/>
              </w:rPr>
              <w:t xml:space="preserve">Kasmet </w:t>
            </w:r>
            <w:r>
              <w:rPr>
                <w:color w:val="auto"/>
              </w:rPr>
              <w:t>organizuojami du</w:t>
            </w:r>
            <w:r w:rsidRPr="0028767F">
              <w:rPr>
                <w:color w:val="auto"/>
              </w:rPr>
              <w:t xml:space="preserve"> kvalifikacijos</w:t>
            </w:r>
            <w:r>
              <w:rPr>
                <w:color w:val="auto"/>
              </w:rPr>
              <w:t xml:space="preserve"> tobulinimo renginiai </w:t>
            </w:r>
            <w:r>
              <w:rPr>
                <w:color w:val="auto"/>
              </w:rPr>
              <w:lastRenderedPageBreak/>
              <w:t>pedagogams ir pagalbos mokiniui specialistams</w:t>
            </w:r>
          </w:p>
        </w:tc>
      </w:tr>
      <w:tr w:rsidR="00AA20C7" w:rsidRPr="00B87BC5" w14:paraId="56AA4D7A" w14:textId="77777777" w:rsidTr="00DE1E8F">
        <w:tc>
          <w:tcPr>
            <w:tcW w:w="1809" w:type="dxa"/>
            <w:vMerge/>
            <w:tcBorders>
              <w:left w:val="single" w:sz="4" w:space="0" w:color="auto"/>
              <w:right w:val="single" w:sz="4" w:space="0" w:color="auto"/>
            </w:tcBorders>
          </w:tcPr>
          <w:p w14:paraId="633F52DE" w14:textId="77777777" w:rsidR="00AA20C7" w:rsidRPr="00383498" w:rsidRDefault="00AA20C7" w:rsidP="00383498">
            <w:pPr>
              <w:spacing w:before="100" w:beforeAutospacing="1" w:after="100" w:afterAutospacing="1"/>
              <w:rPr>
                <w:b/>
                <w:color w:val="000000"/>
                <w:lang w:eastAsia="lt-LT"/>
              </w:rPr>
            </w:pPr>
          </w:p>
        </w:tc>
        <w:tc>
          <w:tcPr>
            <w:tcW w:w="2127" w:type="dxa"/>
            <w:tcBorders>
              <w:top w:val="single" w:sz="4" w:space="0" w:color="auto"/>
              <w:left w:val="single" w:sz="4" w:space="0" w:color="auto"/>
              <w:bottom w:val="single" w:sz="4" w:space="0" w:color="auto"/>
              <w:right w:val="single" w:sz="4" w:space="0" w:color="auto"/>
            </w:tcBorders>
          </w:tcPr>
          <w:p w14:paraId="0F5B0809" w14:textId="77777777" w:rsidR="00AA20C7" w:rsidRPr="00383498" w:rsidRDefault="00AA20C7" w:rsidP="00383498">
            <w:pPr>
              <w:pStyle w:val="Default"/>
            </w:pPr>
            <w:r>
              <w:t>1.3.2. Įgytų profesinių ir bendrųjų kompetencijų</w:t>
            </w:r>
            <w:r w:rsidRPr="00B00964">
              <w:t xml:space="preserve"> </w:t>
            </w:r>
            <w:r>
              <w:t>mokymuose, seminaruose, konferencijose sklaida</w:t>
            </w:r>
          </w:p>
        </w:tc>
        <w:tc>
          <w:tcPr>
            <w:tcW w:w="931" w:type="dxa"/>
            <w:tcBorders>
              <w:top w:val="single" w:sz="4" w:space="0" w:color="auto"/>
              <w:left w:val="single" w:sz="4" w:space="0" w:color="auto"/>
              <w:bottom w:val="single" w:sz="4" w:space="0" w:color="auto"/>
              <w:right w:val="single" w:sz="4" w:space="0" w:color="auto"/>
            </w:tcBorders>
          </w:tcPr>
          <w:p w14:paraId="324FFEA3" w14:textId="77777777" w:rsidR="00AA20C7" w:rsidRDefault="00AA20C7">
            <w:r w:rsidRPr="00651E69">
              <w:rPr>
                <w:lang w:eastAsia="lt-LT"/>
              </w:rPr>
              <w:t>2021 –2023</w:t>
            </w:r>
          </w:p>
        </w:tc>
        <w:tc>
          <w:tcPr>
            <w:tcW w:w="1762" w:type="dxa"/>
            <w:tcBorders>
              <w:top w:val="single" w:sz="4" w:space="0" w:color="auto"/>
              <w:left w:val="single" w:sz="4" w:space="0" w:color="auto"/>
              <w:bottom w:val="single" w:sz="4" w:space="0" w:color="auto"/>
              <w:right w:val="single" w:sz="4" w:space="0" w:color="auto"/>
            </w:tcBorders>
          </w:tcPr>
          <w:p w14:paraId="41E883FD" w14:textId="77777777" w:rsidR="00AA20C7" w:rsidRPr="00383498" w:rsidRDefault="00AA20C7" w:rsidP="00DC4BC8">
            <w:pPr>
              <w:pStyle w:val="Default"/>
              <w:rPr>
                <w:lang w:eastAsia="lt-LT"/>
              </w:rPr>
            </w:pPr>
            <w:r w:rsidRPr="00383498">
              <w:rPr>
                <w:lang w:eastAsia="lt-LT"/>
              </w:rPr>
              <w:t xml:space="preserve">Direktoriaus pavaduotojas ugdymui, metodinė taryba </w:t>
            </w:r>
          </w:p>
          <w:p w14:paraId="101C5369" w14:textId="77777777" w:rsidR="00AA20C7" w:rsidRPr="00383498" w:rsidRDefault="00AA20C7" w:rsidP="00DC4BC8">
            <w:pPr>
              <w:rPr>
                <w:b/>
                <w:color w:val="000000"/>
                <w:lang w:eastAsia="lt-LT"/>
              </w:rPr>
            </w:pPr>
          </w:p>
        </w:tc>
        <w:tc>
          <w:tcPr>
            <w:tcW w:w="1134" w:type="dxa"/>
            <w:tcBorders>
              <w:top w:val="single" w:sz="4" w:space="0" w:color="auto"/>
              <w:left w:val="single" w:sz="4" w:space="0" w:color="auto"/>
              <w:bottom w:val="single" w:sz="4" w:space="0" w:color="auto"/>
              <w:right w:val="single" w:sz="4" w:space="0" w:color="auto"/>
            </w:tcBorders>
          </w:tcPr>
          <w:p w14:paraId="29B89619" w14:textId="77777777" w:rsidR="00AA20C7" w:rsidRPr="00383498" w:rsidRDefault="00AA20C7" w:rsidP="00383498">
            <w:pPr>
              <w:spacing w:before="100" w:beforeAutospacing="1" w:after="100" w:afterAutospacing="1"/>
              <w:rPr>
                <w:b/>
                <w:color w:val="000000"/>
                <w:lang w:eastAsia="lt-LT"/>
              </w:rPr>
            </w:pPr>
            <w:r>
              <w:rPr>
                <w:color w:val="000000"/>
                <w:lang w:eastAsia="lt-LT"/>
              </w:rPr>
              <w:t>VB</w:t>
            </w:r>
          </w:p>
        </w:tc>
        <w:tc>
          <w:tcPr>
            <w:tcW w:w="2091" w:type="dxa"/>
            <w:tcBorders>
              <w:top w:val="single" w:sz="4" w:space="0" w:color="auto"/>
              <w:left w:val="single" w:sz="4" w:space="0" w:color="auto"/>
              <w:bottom w:val="single" w:sz="4" w:space="0" w:color="auto"/>
              <w:right w:val="single" w:sz="4" w:space="0" w:color="auto"/>
            </w:tcBorders>
          </w:tcPr>
          <w:p w14:paraId="29630457" w14:textId="77777777" w:rsidR="00AA20C7" w:rsidRPr="0028767F" w:rsidRDefault="00AA20C7" w:rsidP="002D0413">
            <w:pPr>
              <w:pStyle w:val="Default"/>
              <w:rPr>
                <w:color w:val="auto"/>
              </w:rPr>
            </w:pPr>
            <w:r>
              <w:rPr>
                <w:color w:val="auto"/>
              </w:rPr>
              <w:t>Kasmet 90</w:t>
            </w:r>
            <w:r w:rsidRPr="0028767F">
              <w:rPr>
                <w:color w:val="auto"/>
              </w:rPr>
              <w:t xml:space="preserve"> % pedagogų</w:t>
            </w:r>
            <w:r>
              <w:rPr>
                <w:color w:val="auto"/>
              </w:rPr>
              <w:t>,</w:t>
            </w:r>
            <w:r w:rsidRPr="0028767F">
              <w:rPr>
                <w:color w:val="auto"/>
              </w:rPr>
              <w:t xml:space="preserve"> </w:t>
            </w:r>
            <w:r>
              <w:rPr>
                <w:color w:val="auto"/>
              </w:rPr>
              <w:t xml:space="preserve">dalyvavę kvalifikacijos tobulinimo renginiuose, pasidalins žiniomis </w:t>
            </w:r>
            <w:r w:rsidRPr="0028767F">
              <w:rPr>
                <w:color w:val="auto"/>
              </w:rPr>
              <w:t>s</w:t>
            </w:r>
            <w:r>
              <w:rPr>
                <w:color w:val="auto"/>
              </w:rPr>
              <w:t>u</w:t>
            </w:r>
            <w:r w:rsidRPr="0028767F">
              <w:rPr>
                <w:color w:val="auto"/>
              </w:rPr>
              <w:t xml:space="preserve">  kolegom</w:t>
            </w:r>
            <w:r>
              <w:rPr>
                <w:color w:val="auto"/>
              </w:rPr>
              <w:t>is</w:t>
            </w:r>
          </w:p>
        </w:tc>
      </w:tr>
      <w:tr w:rsidR="00AA20C7" w:rsidRPr="00B87BC5" w14:paraId="35529002" w14:textId="77777777" w:rsidTr="00DE1E8F">
        <w:tc>
          <w:tcPr>
            <w:tcW w:w="1809" w:type="dxa"/>
            <w:vMerge/>
            <w:tcBorders>
              <w:left w:val="single" w:sz="4" w:space="0" w:color="auto"/>
              <w:right w:val="single" w:sz="4" w:space="0" w:color="auto"/>
            </w:tcBorders>
          </w:tcPr>
          <w:p w14:paraId="5E6B3349" w14:textId="77777777" w:rsidR="00AA20C7" w:rsidRPr="00383498" w:rsidRDefault="00AA20C7" w:rsidP="00383498">
            <w:pPr>
              <w:spacing w:before="100" w:beforeAutospacing="1" w:after="100" w:afterAutospacing="1"/>
              <w:rPr>
                <w:b/>
                <w:color w:val="000000"/>
                <w:lang w:eastAsia="lt-LT"/>
              </w:rPr>
            </w:pPr>
          </w:p>
        </w:tc>
        <w:tc>
          <w:tcPr>
            <w:tcW w:w="2127" w:type="dxa"/>
            <w:tcBorders>
              <w:top w:val="single" w:sz="4" w:space="0" w:color="auto"/>
              <w:left w:val="single" w:sz="4" w:space="0" w:color="auto"/>
              <w:bottom w:val="single" w:sz="4" w:space="0" w:color="auto"/>
              <w:right w:val="single" w:sz="4" w:space="0" w:color="auto"/>
            </w:tcBorders>
          </w:tcPr>
          <w:p w14:paraId="519B5BEC" w14:textId="77777777" w:rsidR="00AA20C7" w:rsidRDefault="00AA20C7" w:rsidP="00383498">
            <w:pPr>
              <w:pStyle w:val="Default"/>
            </w:pPr>
            <w:r>
              <w:t xml:space="preserve">1.3.3. </w:t>
            </w:r>
            <w:r>
              <w:rPr>
                <w:rStyle w:val="dash012eprastoji0020lentel0117char"/>
              </w:rPr>
              <w:t>Kolegialus bendradarbiavimas ir dalijimasis veiklos patirtimi</w:t>
            </w:r>
          </w:p>
        </w:tc>
        <w:tc>
          <w:tcPr>
            <w:tcW w:w="931" w:type="dxa"/>
            <w:tcBorders>
              <w:top w:val="single" w:sz="4" w:space="0" w:color="auto"/>
              <w:left w:val="single" w:sz="4" w:space="0" w:color="auto"/>
              <w:bottom w:val="single" w:sz="4" w:space="0" w:color="auto"/>
              <w:right w:val="single" w:sz="4" w:space="0" w:color="auto"/>
            </w:tcBorders>
          </w:tcPr>
          <w:p w14:paraId="502255DC" w14:textId="77777777" w:rsidR="00AA20C7" w:rsidRPr="00115AF8" w:rsidRDefault="00AA20C7">
            <w:pPr>
              <w:rPr>
                <w:color w:val="000000"/>
                <w:lang w:eastAsia="lt-LT"/>
              </w:rPr>
            </w:pPr>
            <w:r w:rsidRPr="00651E69">
              <w:rPr>
                <w:lang w:eastAsia="lt-LT"/>
              </w:rPr>
              <w:t>2021 –2023</w:t>
            </w:r>
          </w:p>
        </w:tc>
        <w:tc>
          <w:tcPr>
            <w:tcW w:w="1762" w:type="dxa"/>
            <w:tcBorders>
              <w:top w:val="single" w:sz="4" w:space="0" w:color="auto"/>
              <w:left w:val="single" w:sz="4" w:space="0" w:color="auto"/>
              <w:bottom w:val="single" w:sz="4" w:space="0" w:color="auto"/>
              <w:right w:val="single" w:sz="4" w:space="0" w:color="auto"/>
            </w:tcBorders>
          </w:tcPr>
          <w:p w14:paraId="5044ACB1" w14:textId="77777777" w:rsidR="00AA20C7" w:rsidRDefault="00AA20C7" w:rsidP="00DC4BC8">
            <w:pPr>
              <w:pStyle w:val="Default"/>
              <w:rPr>
                <w:lang w:eastAsia="lt-LT"/>
              </w:rPr>
            </w:pPr>
            <w:r w:rsidRPr="00383498">
              <w:rPr>
                <w:lang w:eastAsia="lt-LT"/>
              </w:rPr>
              <w:t>Direktoriaus pavaduotojas ugdymui,</w:t>
            </w:r>
          </w:p>
          <w:p w14:paraId="75A1DEFC" w14:textId="77777777" w:rsidR="00AA20C7" w:rsidRPr="00383498" w:rsidRDefault="00AA20C7" w:rsidP="00DC4BC8">
            <w:pPr>
              <w:pStyle w:val="Default"/>
              <w:rPr>
                <w:lang w:eastAsia="lt-LT"/>
              </w:rPr>
            </w:pPr>
            <w:r w:rsidRPr="00B6254D">
              <w:rPr>
                <w:color w:val="auto"/>
                <w:lang w:eastAsia="lt-LT"/>
              </w:rPr>
              <w:t>mokytojų ir auklėtojų metodinių grupių vadovai</w:t>
            </w:r>
          </w:p>
        </w:tc>
        <w:tc>
          <w:tcPr>
            <w:tcW w:w="1134" w:type="dxa"/>
            <w:tcBorders>
              <w:top w:val="single" w:sz="4" w:space="0" w:color="auto"/>
              <w:left w:val="single" w:sz="4" w:space="0" w:color="auto"/>
              <w:bottom w:val="single" w:sz="4" w:space="0" w:color="auto"/>
              <w:right w:val="single" w:sz="4" w:space="0" w:color="auto"/>
            </w:tcBorders>
          </w:tcPr>
          <w:p w14:paraId="5DF45DD6" w14:textId="77777777" w:rsidR="00AA20C7" w:rsidRDefault="00AA20C7" w:rsidP="00383498">
            <w:pPr>
              <w:spacing w:before="100" w:beforeAutospacing="1" w:after="100" w:afterAutospacing="1"/>
              <w:rPr>
                <w:color w:val="000000"/>
                <w:lang w:eastAsia="lt-LT"/>
              </w:rPr>
            </w:pPr>
          </w:p>
        </w:tc>
        <w:tc>
          <w:tcPr>
            <w:tcW w:w="2091" w:type="dxa"/>
            <w:tcBorders>
              <w:top w:val="single" w:sz="4" w:space="0" w:color="auto"/>
              <w:left w:val="single" w:sz="4" w:space="0" w:color="auto"/>
              <w:bottom w:val="single" w:sz="4" w:space="0" w:color="auto"/>
              <w:right w:val="single" w:sz="4" w:space="0" w:color="auto"/>
            </w:tcBorders>
          </w:tcPr>
          <w:p w14:paraId="02C0B0FD" w14:textId="77777777" w:rsidR="00AA20C7" w:rsidRDefault="00AA20C7" w:rsidP="00857CA9">
            <w:pPr>
              <w:pStyle w:val="Default"/>
              <w:rPr>
                <w:color w:val="auto"/>
              </w:rPr>
            </w:pPr>
            <w:r>
              <w:rPr>
                <w:color w:val="auto"/>
              </w:rPr>
              <w:t>Per atskaitinį laikotarpį</w:t>
            </w:r>
            <w:r w:rsidRPr="0028767F">
              <w:rPr>
                <w:color w:val="auto"/>
              </w:rPr>
              <w:t xml:space="preserve"> 90 % pedagogų ves, stebės ir aptars po 1</w:t>
            </w:r>
            <w:r>
              <w:rPr>
                <w:color w:val="auto"/>
              </w:rPr>
              <w:t xml:space="preserve"> </w:t>
            </w:r>
            <w:r w:rsidR="008C1F7D">
              <w:rPr>
                <w:color w:val="auto"/>
              </w:rPr>
              <w:t xml:space="preserve">pamoką ar </w:t>
            </w:r>
            <w:r w:rsidRPr="0028767F">
              <w:rPr>
                <w:color w:val="auto"/>
              </w:rPr>
              <w:t xml:space="preserve">veiklą </w:t>
            </w:r>
          </w:p>
        </w:tc>
      </w:tr>
      <w:tr w:rsidR="00AA20C7" w:rsidRPr="00B87BC5" w14:paraId="5910AC8F" w14:textId="77777777" w:rsidTr="00DE1E8F">
        <w:tc>
          <w:tcPr>
            <w:tcW w:w="1809" w:type="dxa"/>
            <w:vMerge/>
            <w:tcBorders>
              <w:left w:val="single" w:sz="4" w:space="0" w:color="auto"/>
              <w:bottom w:val="single" w:sz="4" w:space="0" w:color="auto"/>
              <w:right w:val="single" w:sz="4" w:space="0" w:color="auto"/>
            </w:tcBorders>
          </w:tcPr>
          <w:p w14:paraId="3B6B7C1D" w14:textId="77777777" w:rsidR="00AA20C7" w:rsidRPr="00383498" w:rsidRDefault="00AA20C7" w:rsidP="00383498">
            <w:pPr>
              <w:spacing w:before="100" w:beforeAutospacing="1" w:after="100" w:afterAutospacing="1"/>
              <w:rPr>
                <w:b/>
                <w:color w:val="000000"/>
                <w:lang w:eastAsia="lt-LT"/>
              </w:rPr>
            </w:pPr>
          </w:p>
        </w:tc>
        <w:tc>
          <w:tcPr>
            <w:tcW w:w="2127" w:type="dxa"/>
            <w:tcBorders>
              <w:top w:val="single" w:sz="4" w:space="0" w:color="auto"/>
              <w:left w:val="single" w:sz="4" w:space="0" w:color="auto"/>
              <w:bottom w:val="single" w:sz="4" w:space="0" w:color="auto"/>
              <w:right w:val="single" w:sz="4" w:space="0" w:color="auto"/>
            </w:tcBorders>
          </w:tcPr>
          <w:p w14:paraId="258537C8" w14:textId="77777777" w:rsidR="00AA20C7" w:rsidRDefault="00AA20C7" w:rsidP="00383498">
            <w:pPr>
              <w:pStyle w:val="Default"/>
            </w:pPr>
            <w:r>
              <w:t xml:space="preserve">1.3.4. </w:t>
            </w:r>
            <w:r w:rsidRPr="00014C28">
              <w:t>Edukacinės, pažintinės, kultūrinės veiklos organizavimas. Darbuotojų skatinim</w:t>
            </w:r>
            <w:r>
              <w:t>as</w:t>
            </w:r>
          </w:p>
        </w:tc>
        <w:tc>
          <w:tcPr>
            <w:tcW w:w="931" w:type="dxa"/>
            <w:tcBorders>
              <w:top w:val="single" w:sz="4" w:space="0" w:color="auto"/>
              <w:left w:val="single" w:sz="4" w:space="0" w:color="auto"/>
              <w:bottom w:val="single" w:sz="4" w:space="0" w:color="auto"/>
              <w:right w:val="single" w:sz="4" w:space="0" w:color="auto"/>
            </w:tcBorders>
          </w:tcPr>
          <w:p w14:paraId="02B9C5EE" w14:textId="77777777" w:rsidR="00AA20C7" w:rsidRDefault="00AA20C7">
            <w:r w:rsidRPr="00651E69">
              <w:rPr>
                <w:lang w:eastAsia="lt-LT"/>
              </w:rPr>
              <w:t>2021 –2023</w:t>
            </w:r>
          </w:p>
        </w:tc>
        <w:tc>
          <w:tcPr>
            <w:tcW w:w="1762" w:type="dxa"/>
            <w:tcBorders>
              <w:top w:val="single" w:sz="4" w:space="0" w:color="auto"/>
              <w:left w:val="single" w:sz="4" w:space="0" w:color="auto"/>
              <w:bottom w:val="single" w:sz="4" w:space="0" w:color="auto"/>
              <w:right w:val="single" w:sz="4" w:space="0" w:color="auto"/>
            </w:tcBorders>
          </w:tcPr>
          <w:p w14:paraId="2BEAFFDF" w14:textId="77777777" w:rsidR="00AA20C7" w:rsidRPr="00383498" w:rsidRDefault="00AA20C7" w:rsidP="00DC4BC8">
            <w:pPr>
              <w:pStyle w:val="Default"/>
              <w:rPr>
                <w:lang w:eastAsia="lt-LT"/>
              </w:rPr>
            </w:pPr>
            <w:r>
              <w:rPr>
                <w:lang w:eastAsia="lt-LT"/>
              </w:rPr>
              <w:t>Mokyklos taryba</w:t>
            </w:r>
          </w:p>
        </w:tc>
        <w:tc>
          <w:tcPr>
            <w:tcW w:w="1134" w:type="dxa"/>
            <w:tcBorders>
              <w:top w:val="single" w:sz="4" w:space="0" w:color="auto"/>
              <w:left w:val="single" w:sz="4" w:space="0" w:color="auto"/>
              <w:bottom w:val="single" w:sz="4" w:space="0" w:color="auto"/>
              <w:right w:val="single" w:sz="4" w:space="0" w:color="auto"/>
            </w:tcBorders>
          </w:tcPr>
          <w:p w14:paraId="7166E1A2" w14:textId="77777777" w:rsidR="00AA20C7" w:rsidRPr="00383498" w:rsidRDefault="00AA20C7" w:rsidP="00383498">
            <w:pPr>
              <w:spacing w:before="100" w:beforeAutospacing="1" w:after="100" w:afterAutospacing="1"/>
              <w:rPr>
                <w:color w:val="000000"/>
                <w:lang w:eastAsia="lt-LT"/>
              </w:rPr>
            </w:pPr>
            <w:r>
              <w:rPr>
                <w:color w:val="000000"/>
                <w:lang w:eastAsia="lt-LT"/>
              </w:rPr>
              <w:t xml:space="preserve">VB, rėmėjų </w:t>
            </w:r>
            <w:r w:rsidRPr="00383498">
              <w:rPr>
                <w:color w:val="000000"/>
                <w:lang w:eastAsia="lt-LT"/>
              </w:rPr>
              <w:t>lėšos</w:t>
            </w:r>
          </w:p>
        </w:tc>
        <w:tc>
          <w:tcPr>
            <w:tcW w:w="2091" w:type="dxa"/>
            <w:tcBorders>
              <w:top w:val="single" w:sz="4" w:space="0" w:color="auto"/>
              <w:left w:val="single" w:sz="4" w:space="0" w:color="auto"/>
              <w:bottom w:val="single" w:sz="4" w:space="0" w:color="auto"/>
              <w:right w:val="single" w:sz="4" w:space="0" w:color="auto"/>
            </w:tcBorders>
          </w:tcPr>
          <w:p w14:paraId="12EAE99B" w14:textId="77777777" w:rsidR="00AA20C7" w:rsidRDefault="00AA20C7" w:rsidP="00857CA9">
            <w:pPr>
              <w:pStyle w:val="Default"/>
            </w:pPr>
            <w:r>
              <w:t>Kasmet organizuojama po 1 edukacinę ar pažintinę išvyką</w:t>
            </w:r>
          </w:p>
        </w:tc>
      </w:tr>
    </w:tbl>
    <w:p w14:paraId="6FB8CE33" w14:textId="77777777" w:rsidR="004B7F70" w:rsidRDefault="004B7F70" w:rsidP="004B7F70">
      <w:pPr>
        <w:pStyle w:val="Default"/>
        <w:spacing w:line="276" w:lineRule="auto"/>
        <w:rPr>
          <w:b/>
        </w:rPr>
      </w:pPr>
    </w:p>
    <w:p w14:paraId="1FCB7C15" w14:textId="77777777" w:rsidR="005A6E1B" w:rsidRDefault="003C0660" w:rsidP="00857CA9">
      <w:pPr>
        <w:pStyle w:val="Default"/>
        <w:numPr>
          <w:ilvl w:val="0"/>
          <w:numId w:val="35"/>
        </w:numPr>
        <w:spacing w:line="276" w:lineRule="auto"/>
        <w:rPr>
          <w:b/>
        </w:rPr>
      </w:pPr>
      <w:r>
        <w:rPr>
          <w:b/>
        </w:rPr>
        <w:t xml:space="preserve">TIKSLAS. </w:t>
      </w:r>
      <w:r w:rsidR="00383498" w:rsidRPr="0057222C">
        <w:rPr>
          <w:b/>
        </w:rPr>
        <w:t xml:space="preserve">UGDYTI </w:t>
      </w:r>
      <w:r w:rsidR="00BB1094">
        <w:rPr>
          <w:b/>
        </w:rPr>
        <w:t xml:space="preserve"> </w:t>
      </w:r>
      <w:r w:rsidR="00383498" w:rsidRPr="0057222C">
        <w:rPr>
          <w:b/>
        </w:rPr>
        <w:t>SAUGŲ IR SVEIKĄ VAIKĄ</w:t>
      </w:r>
    </w:p>
    <w:p w14:paraId="5C63E75A" w14:textId="77777777" w:rsidR="00240E54" w:rsidRPr="003C0660" w:rsidRDefault="00240E54" w:rsidP="00240E54">
      <w:pPr>
        <w:pStyle w:val="Default"/>
        <w:spacing w:line="276" w:lineRule="auto"/>
        <w:ind w:left="36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987"/>
        <w:gridCol w:w="1706"/>
        <w:gridCol w:w="1134"/>
        <w:gridCol w:w="2126"/>
      </w:tblGrid>
      <w:tr w:rsidR="0057222C" w14:paraId="333D651E" w14:textId="77777777" w:rsidTr="004B7F70">
        <w:tc>
          <w:tcPr>
            <w:tcW w:w="1809" w:type="dxa"/>
          </w:tcPr>
          <w:p w14:paraId="7FAF4A99" w14:textId="77777777" w:rsidR="0057222C" w:rsidRPr="00383498" w:rsidRDefault="0057222C" w:rsidP="00E023DB">
            <w:pPr>
              <w:spacing w:before="100" w:beforeAutospacing="1" w:after="100" w:afterAutospacing="1"/>
              <w:jc w:val="center"/>
              <w:rPr>
                <w:b/>
                <w:color w:val="000000"/>
                <w:lang w:eastAsia="lt-LT"/>
              </w:rPr>
            </w:pPr>
            <w:r w:rsidRPr="00383498">
              <w:rPr>
                <w:b/>
                <w:color w:val="000000"/>
                <w:lang w:eastAsia="lt-LT"/>
              </w:rPr>
              <w:t>Uždaviniai</w:t>
            </w:r>
          </w:p>
        </w:tc>
        <w:tc>
          <w:tcPr>
            <w:tcW w:w="2127" w:type="dxa"/>
          </w:tcPr>
          <w:p w14:paraId="02CDC6CC" w14:textId="77777777" w:rsidR="0057222C" w:rsidRPr="00383498" w:rsidRDefault="0057222C" w:rsidP="00E023DB">
            <w:pPr>
              <w:spacing w:before="100" w:beforeAutospacing="1" w:after="100" w:afterAutospacing="1"/>
              <w:jc w:val="center"/>
              <w:rPr>
                <w:b/>
                <w:color w:val="000000"/>
                <w:lang w:eastAsia="lt-LT"/>
              </w:rPr>
            </w:pPr>
            <w:r w:rsidRPr="00383498">
              <w:rPr>
                <w:b/>
                <w:color w:val="000000"/>
                <w:lang w:eastAsia="lt-LT"/>
              </w:rPr>
              <w:t>Priemonės</w:t>
            </w:r>
          </w:p>
        </w:tc>
        <w:tc>
          <w:tcPr>
            <w:tcW w:w="987" w:type="dxa"/>
          </w:tcPr>
          <w:p w14:paraId="2B503349" w14:textId="77777777" w:rsidR="0057222C" w:rsidRPr="00383498" w:rsidRDefault="0057222C" w:rsidP="00E023DB">
            <w:pPr>
              <w:spacing w:before="100" w:beforeAutospacing="1" w:after="100" w:afterAutospacing="1"/>
              <w:jc w:val="center"/>
              <w:rPr>
                <w:b/>
                <w:color w:val="000000"/>
                <w:lang w:eastAsia="lt-LT"/>
              </w:rPr>
            </w:pPr>
            <w:r w:rsidRPr="00383498">
              <w:rPr>
                <w:b/>
                <w:color w:val="000000"/>
                <w:lang w:eastAsia="lt-LT"/>
              </w:rPr>
              <w:t>Termi</w:t>
            </w:r>
            <w:r w:rsidR="00100F86">
              <w:rPr>
                <w:b/>
                <w:color w:val="000000"/>
                <w:lang w:eastAsia="lt-LT"/>
              </w:rPr>
              <w:t>-</w:t>
            </w:r>
            <w:r w:rsidRPr="00383498">
              <w:rPr>
                <w:b/>
                <w:color w:val="000000"/>
                <w:lang w:eastAsia="lt-LT"/>
              </w:rPr>
              <w:t>nai</w:t>
            </w:r>
          </w:p>
        </w:tc>
        <w:tc>
          <w:tcPr>
            <w:tcW w:w="1706" w:type="dxa"/>
          </w:tcPr>
          <w:p w14:paraId="3ECC53AF" w14:textId="77777777" w:rsidR="0057222C" w:rsidRPr="00383498" w:rsidRDefault="0057222C" w:rsidP="00E023DB">
            <w:pPr>
              <w:spacing w:before="100" w:beforeAutospacing="1" w:after="100" w:afterAutospacing="1"/>
              <w:jc w:val="center"/>
              <w:rPr>
                <w:b/>
                <w:color w:val="000000"/>
                <w:lang w:eastAsia="lt-LT"/>
              </w:rPr>
            </w:pPr>
            <w:r w:rsidRPr="00383498">
              <w:rPr>
                <w:b/>
                <w:color w:val="000000"/>
                <w:lang w:eastAsia="lt-LT"/>
              </w:rPr>
              <w:t>Atsakingi</w:t>
            </w:r>
          </w:p>
        </w:tc>
        <w:tc>
          <w:tcPr>
            <w:tcW w:w="1134" w:type="dxa"/>
          </w:tcPr>
          <w:p w14:paraId="3FB33B17" w14:textId="77777777" w:rsidR="0057222C" w:rsidRPr="0028767F" w:rsidRDefault="000258D4" w:rsidP="00E023DB">
            <w:pPr>
              <w:spacing w:before="100" w:beforeAutospacing="1" w:after="100" w:afterAutospacing="1"/>
              <w:jc w:val="center"/>
              <w:rPr>
                <w:b/>
                <w:lang w:eastAsia="lt-LT"/>
              </w:rPr>
            </w:pPr>
            <w:r w:rsidRPr="0028767F">
              <w:rPr>
                <w:b/>
                <w:lang w:eastAsia="lt-LT"/>
              </w:rPr>
              <w:t>F</w:t>
            </w:r>
            <w:r w:rsidR="004B7F70" w:rsidRPr="0028767F">
              <w:rPr>
                <w:b/>
                <w:lang w:eastAsia="lt-LT"/>
              </w:rPr>
              <w:t>inansa-vimas</w:t>
            </w:r>
          </w:p>
        </w:tc>
        <w:tc>
          <w:tcPr>
            <w:tcW w:w="2126" w:type="dxa"/>
          </w:tcPr>
          <w:p w14:paraId="59EEA504" w14:textId="77777777" w:rsidR="0057222C" w:rsidRPr="0028767F" w:rsidRDefault="004B7F70" w:rsidP="00E023DB">
            <w:pPr>
              <w:spacing w:before="100" w:beforeAutospacing="1" w:after="100" w:afterAutospacing="1"/>
              <w:jc w:val="center"/>
              <w:rPr>
                <w:b/>
                <w:lang w:eastAsia="lt-LT"/>
              </w:rPr>
            </w:pPr>
            <w:r w:rsidRPr="0028767F">
              <w:rPr>
                <w:b/>
                <w:lang w:eastAsia="lt-LT"/>
              </w:rPr>
              <w:t>Vertinimo kriterijai</w:t>
            </w:r>
          </w:p>
        </w:tc>
      </w:tr>
      <w:tr w:rsidR="004C60D8" w14:paraId="33F5E16F" w14:textId="77777777" w:rsidTr="00553B69">
        <w:trPr>
          <w:trHeight w:val="1801"/>
        </w:trPr>
        <w:tc>
          <w:tcPr>
            <w:tcW w:w="1809" w:type="dxa"/>
            <w:vMerge w:val="restart"/>
          </w:tcPr>
          <w:p w14:paraId="555D017F" w14:textId="77777777" w:rsidR="004C60D8" w:rsidRPr="00553B69" w:rsidRDefault="004C60D8" w:rsidP="00553B69">
            <w:pPr>
              <w:rPr>
                <w:b/>
              </w:rPr>
            </w:pPr>
            <w:r>
              <w:rPr>
                <w:b/>
                <w:bCs/>
              </w:rPr>
              <w:t>2.</w:t>
            </w:r>
            <w:r w:rsidRPr="00383498">
              <w:rPr>
                <w:b/>
                <w:bCs/>
              </w:rPr>
              <w:t>1.</w:t>
            </w:r>
            <w:r>
              <w:rPr>
                <w:b/>
                <w:bCs/>
              </w:rPr>
              <w:t xml:space="preserve"> </w:t>
            </w:r>
            <w:r w:rsidRPr="00857CA9">
              <w:rPr>
                <w:b/>
              </w:rPr>
              <w:t>Sudaryti sąlygas mokiniams plėtoti prigimtines galias ir įgytus gebėjimus</w:t>
            </w:r>
          </w:p>
        </w:tc>
        <w:tc>
          <w:tcPr>
            <w:tcW w:w="2127" w:type="dxa"/>
          </w:tcPr>
          <w:p w14:paraId="6C0F378E" w14:textId="77777777" w:rsidR="004C60D8" w:rsidRPr="00383498" w:rsidRDefault="004C60D8" w:rsidP="006E18A3">
            <w:pPr>
              <w:pStyle w:val="Default"/>
            </w:pPr>
            <w:r>
              <w:t xml:space="preserve">2.1.1. Tikslingas ir savalaikis </w:t>
            </w:r>
            <w:r w:rsidRPr="00383498">
              <w:t xml:space="preserve">mokinio individualiųjų ugdymosi poreikių nustatymas </w:t>
            </w:r>
          </w:p>
          <w:p w14:paraId="1ED33B4C" w14:textId="77777777" w:rsidR="004C60D8" w:rsidRPr="00383498" w:rsidRDefault="004C60D8" w:rsidP="006E18A3">
            <w:pPr>
              <w:spacing w:line="360" w:lineRule="auto"/>
            </w:pPr>
          </w:p>
        </w:tc>
        <w:tc>
          <w:tcPr>
            <w:tcW w:w="987" w:type="dxa"/>
          </w:tcPr>
          <w:p w14:paraId="28969E10" w14:textId="77777777" w:rsidR="004C60D8" w:rsidRDefault="00AA20C7">
            <w:r w:rsidRPr="00651E69">
              <w:rPr>
                <w:lang w:eastAsia="lt-LT"/>
              </w:rPr>
              <w:t>2021 –2023</w:t>
            </w:r>
          </w:p>
        </w:tc>
        <w:tc>
          <w:tcPr>
            <w:tcW w:w="1706" w:type="dxa"/>
          </w:tcPr>
          <w:p w14:paraId="353AA248" w14:textId="77777777" w:rsidR="004C60D8" w:rsidRPr="00383498" w:rsidRDefault="004C60D8" w:rsidP="00DC4BC8">
            <w:pPr>
              <w:pStyle w:val="Default"/>
              <w:jc w:val="both"/>
            </w:pPr>
            <w:r>
              <w:rPr>
                <w:lang w:eastAsia="lt-LT"/>
              </w:rPr>
              <w:t>D</w:t>
            </w:r>
            <w:r w:rsidRPr="00383498">
              <w:rPr>
                <w:lang w:eastAsia="lt-LT"/>
              </w:rPr>
              <w:t xml:space="preserve">irektoriaus pavaduotojas ugdymui, </w:t>
            </w:r>
            <w:r w:rsidRPr="00383498">
              <w:t xml:space="preserve">mokytojai, </w:t>
            </w:r>
          </w:p>
          <w:p w14:paraId="25706F29" w14:textId="77777777" w:rsidR="004C60D8" w:rsidRPr="00383498" w:rsidRDefault="004C60D8" w:rsidP="00DC4BC8">
            <w:pPr>
              <w:jc w:val="both"/>
            </w:pPr>
            <w:r w:rsidRPr="00383498">
              <w:t xml:space="preserve">pagalbos mokiniui specialistai </w:t>
            </w:r>
          </w:p>
        </w:tc>
        <w:tc>
          <w:tcPr>
            <w:tcW w:w="1134" w:type="dxa"/>
          </w:tcPr>
          <w:p w14:paraId="65654AEA" w14:textId="77777777" w:rsidR="004C60D8" w:rsidRPr="0028767F" w:rsidRDefault="004C60D8" w:rsidP="00E023DB">
            <w:pPr>
              <w:jc w:val="both"/>
            </w:pPr>
            <w:r w:rsidRPr="0028767F">
              <w:rPr>
                <w:lang w:eastAsia="lt-LT"/>
              </w:rPr>
              <w:t>VB</w:t>
            </w:r>
          </w:p>
        </w:tc>
        <w:tc>
          <w:tcPr>
            <w:tcW w:w="2126" w:type="dxa"/>
          </w:tcPr>
          <w:p w14:paraId="79F7D6BC" w14:textId="77777777" w:rsidR="004C60D8" w:rsidRPr="00553B69" w:rsidRDefault="004C60D8" w:rsidP="00D905EA">
            <w:pPr>
              <w:pStyle w:val="Default"/>
              <w:rPr>
                <w:color w:val="auto"/>
              </w:rPr>
            </w:pPr>
            <w:r w:rsidRPr="0028767F">
              <w:rPr>
                <w:color w:val="auto"/>
              </w:rPr>
              <w:t>Kasmet iki rugsėjo 1 d. nustat</w:t>
            </w:r>
            <w:r w:rsidR="00D905EA">
              <w:rPr>
                <w:color w:val="auto"/>
              </w:rPr>
              <w:t xml:space="preserve">omi </w:t>
            </w:r>
            <w:r w:rsidRPr="0028767F">
              <w:rPr>
                <w:color w:val="auto"/>
              </w:rPr>
              <w:t xml:space="preserve">mokinių individualieji ugdymo(si) poreikiai </w:t>
            </w:r>
          </w:p>
        </w:tc>
      </w:tr>
      <w:tr w:rsidR="004C60D8" w14:paraId="3B39CBC2" w14:textId="77777777" w:rsidTr="004B7F70">
        <w:tc>
          <w:tcPr>
            <w:tcW w:w="1809" w:type="dxa"/>
            <w:vMerge/>
          </w:tcPr>
          <w:p w14:paraId="7AD631F8" w14:textId="77777777" w:rsidR="004C60D8" w:rsidRPr="00383498" w:rsidRDefault="004C60D8" w:rsidP="00E023DB">
            <w:pPr>
              <w:pStyle w:val="Default"/>
              <w:jc w:val="both"/>
              <w:rPr>
                <w:b/>
                <w:bCs/>
              </w:rPr>
            </w:pPr>
          </w:p>
        </w:tc>
        <w:tc>
          <w:tcPr>
            <w:tcW w:w="2127" w:type="dxa"/>
          </w:tcPr>
          <w:p w14:paraId="0647DE59" w14:textId="77777777" w:rsidR="004C60D8" w:rsidRDefault="004C60D8" w:rsidP="00884283">
            <w:pPr>
              <w:pStyle w:val="Default"/>
            </w:pPr>
            <w:r>
              <w:t xml:space="preserve">2.1.2. </w:t>
            </w:r>
            <w:r w:rsidRPr="00383498">
              <w:t xml:space="preserve">Neformaliojo švietimo </w:t>
            </w:r>
          </w:p>
          <w:p w14:paraId="0E29BB80" w14:textId="77777777" w:rsidR="004C60D8" w:rsidRPr="00383498" w:rsidRDefault="004C60D8" w:rsidP="00884283">
            <w:pPr>
              <w:pStyle w:val="Default"/>
            </w:pPr>
            <w:r w:rsidRPr="001C54EF">
              <w:t xml:space="preserve">programų pasiūla didelį dėmesį skiriant </w:t>
            </w:r>
            <w:r>
              <w:t xml:space="preserve">kūrybingos, atsakingos ir atviros asmenybės </w:t>
            </w:r>
            <w:r w:rsidRPr="001C54EF">
              <w:t>form</w:t>
            </w:r>
            <w:r>
              <w:t>avimui</w:t>
            </w:r>
          </w:p>
        </w:tc>
        <w:tc>
          <w:tcPr>
            <w:tcW w:w="987" w:type="dxa"/>
          </w:tcPr>
          <w:p w14:paraId="720AD5B2" w14:textId="77777777" w:rsidR="004C60D8" w:rsidRDefault="00AA20C7">
            <w:r w:rsidRPr="00651E69">
              <w:rPr>
                <w:lang w:eastAsia="lt-LT"/>
              </w:rPr>
              <w:t>2021 –2023</w:t>
            </w:r>
          </w:p>
        </w:tc>
        <w:tc>
          <w:tcPr>
            <w:tcW w:w="1706" w:type="dxa"/>
          </w:tcPr>
          <w:p w14:paraId="24B4F059" w14:textId="77777777" w:rsidR="004C60D8" w:rsidRPr="00383498" w:rsidRDefault="004C60D8" w:rsidP="00DC4BC8">
            <w:pPr>
              <w:pStyle w:val="Default"/>
              <w:rPr>
                <w:lang w:eastAsia="lt-LT"/>
              </w:rPr>
            </w:pPr>
            <w:r w:rsidRPr="00383498">
              <w:rPr>
                <w:lang w:eastAsia="lt-LT"/>
              </w:rPr>
              <w:t xml:space="preserve">Direktoriaus pavaduotojas ugdymui, </w:t>
            </w:r>
            <w:r>
              <w:rPr>
                <w:lang w:eastAsia="lt-LT"/>
              </w:rPr>
              <w:t>neformaliojo švietimo vadovai</w:t>
            </w:r>
            <w:r w:rsidRPr="00383498">
              <w:rPr>
                <w:lang w:eastAsia="lt-LT"/>
              </w:rPr>
              <w:t xml:space="preserve"> </w:t>
            </w:r>
          </w:p>
          <w:p w14:paraId="4C754259" w14:textId="77777777" w:rsidR="004C60D8" w:rsidRPr="00383498" w:rsidRDefault="004C60D8" w:rsidP="00DC4BC8">
            <w:pPr>
              <w:pStyle w:val="Default"/>
              <w:jc w:val="both"/>
              <w:rPr>
                <w:lang w:eastAsia="lt-LT"/>
              </w:rPr>
            </w:pPr>
          </w:p>
        </w:tc>
        <w:tc>
          <w:tcPr>
            <w:tcW w:w="1134" w:type="dxa"/>
          </w:tcPr>
          <w:p w14:paraId="497F3D21" w14:textId="77777777" w:rsidR="004C60D8" w:rsidRPr="00383498" w:rsidRDefault="004C60D8" w:rsidP="00E023DB">
            <w:pPr>
              <w:jc w:val="both"/>
              <w:rPr>
                <w:color w:val="000000"/>
                <w:lang w:eastAsia="lt-LT"/>
              </w:rPr>
            </w:pPr>
            <w:r>
              <w:rPr>
                <w:color w:val="000000"/>
                <w:lang w:eastAsia="lt-LT"/>
              </w:rPr>
              <w:t>VB</w:t>
            </w:r>
          </w:p>
        </w:tc>
        <w:tc>
          <w:tcPr>
            <w:tcW w:w="2126" w:type="dxa"/>
          </w:tcPr>
          <w:p w14:paraId="3158EAF0" w14:textId="77777777" w:rsidR="004C60D8" w:rsidRPr="00383498" w:rsidRDefault="004C60D8" w:rsidP="003C0660">
            <w:pPr>
              <w:pStyle w:val="Default"/>
              <w:rPr>
                <w:color w:val="FF0000"/>
              </w:rPr>
            </w:pPr>
            <w:r>
              <w:rPr>
                <w:color w:val="auto"/>
              </w:rPr>
              <w:t xml:space="preserve">Kasmet iki 60 </w:t>
            </w:r>
            <w:r w:rsidRPr="002758F0">
              <w:rPr>
                <w:color w:val="auto"/>
              </w:rPr>
              <w:t xml:space="preserve">% mokyklos mokinių </w:t>
            </w:r>
            <w:r>
              <w:rPr>
                <w:color w:val="auto"/>
              </w:rPr>
              <w:t>dalyvaus neformaliojo švietimo veikloje</w:t>
            </w:r>
            <w:r>
              <w:rPr>
                <w:color w:val="FF0000"/>
              </w:rPr>
              <w:t xml:space="preserve"> </w:t>
            </w:r>
          </w:p>
        </w:tc>
      </w:tr>
      <w:tr w:rsidR="004C60D8" w:rsidRPr="002758F0" w14:paraId="3DEB0CFB" w14:textId="77777777" w:rsidTr="00974EF3">
        <w:trPr>
          <w:trHeight w:val="416"/>
        </w:trPr>
        <w:tc>
          <w:tcPr>
            <w:tcW w:w="1809" w:type="dxa"/>
            <w:vMerge/>
          </w:tcPr>
          <w:p w14:paraId="334AB1C3" w14:textId="77777777" w:rsidR="004C60D8" w:rsidRPr="002758F0" w:rsidRDefault="004C60D8" w:rsidP="002758F0">
            <w:pPr>
              <w:jc w:val="both"/>
            </w:pPr>
          </w:p>
        </w:tc>
        <w:tc>
          <w:tcPr>
            <w:tcW w:w="2127" w:type="dxa"/>
          </w:tcPr>
          <w:p w14:paraId="539248FA" w14:textId="77777777" w:rsidR="004C60D8" w:rsidRPr="002758F0" w:rsidRDefault="004C60D8" w:rsidP="002758F0">
            <w:pPr>
              <w:pStyle w:val="Default"/>
              <w:rPr>
                <w:color w:val="auto"/>
              </w:rPr>
            </w:pPr>
            <w:r>
              <w:rPr>
                <w:color w:val="auto"/>
              </w:rPr>
              <w:t xml:space="preserve">2.1.3. </w:t>
            </w:r>
            <w:r w:rsidR="00974EF3">
              <w:rPr>
                <w:lang w:eastAsia="lt-LT"/>
              </w:rPr>
              <w:t>Atviri klasių „A</w:t>
            </w:r>
            <w:r>
              <w:rPr>
                <w:lang w:eastAsia="lt-LT"/>
              </w:rPr>
              <w:t>pskrito stalo“ susirinkimai savęs pažinimui</w:t>
            </w:r>
          </w:p>
          <w:p w14:paraId="2E066F12" w14:textId="77777777" w:rsidR="004C60D8" w:rsidRPr="002758F0" w:rsidRDefault="004C60D8" w:rsidP="002758F0">
            <w:pPr>
              <w:jc w:val="both"/>
            </w:pPr>
          </w:p>
        </w:tc>
        <w:tc>
          <w:tcPr>
            <w:tcW w:w="987" w:type="dxa"/>
          </w:tcPr>
          <w:p w14:paraId="47DFCD9F" w14:textId="77777777" w:rsidR="004C60D8" w:rsidRDefault="00AA20C7">
            <w:r w:rsidRPr="00651E69">
              <w:rPr>
                <w:lang w:eastAsia="lt-LT"/>
              </w:rPr>
              <w:t>2021 –2023</w:t>
            </w:r>
          </w:p>
        </w:tc>
        <w:tc>
          <w:tcPr>
            <w:tcW w:w="1706" w:type="dxa"/>
          </w:tcPr>
          <w:p w14:paraId="6FE01C8F" w14:textId="77777777" w:rsidR="004C60D8" w:rsidRPr="002758F0" w:rsidRDefault="004C60D8" w:rsidP="00DC4BC8">
            <w:pPr>
              <w:jc w:val="both"/>
            </w:pPr>
            <w:r w:rsidRPr="002758F0">
              <w:rPr>
                <w:lang w:eastAsia="lt-LT"/>
              </w:rPr>
              <w:t>Direktori</w:t>
            </w:r>
            <w:r>
              <w:rPr>
                <w:lang w:eastAsia="lt-LT"/>
              </w:rPr>
              <w:t>aus pavaduotojas ugdymui, klasių</w:t>
            </w:r>
            <w:r w:rsidRPr="002758F0">
              <w:rPr>
                <w:lang w:eastAsia="lt-LT"/>
              </w:rPr>
              <w:t xml:space="preserve"> vadovai</w:t>
            </w:r>
          </w:p>
        </w:tc>
        <w:tc>
          <w:tcPr>
            <w:tcW w:w="1134" w:type="dxa"/>
          </w:tcPr>
          <w:p w14:paraId="03B484F3" w14:textId="77777777" w:rsidR="004C60D8" w:rsidRPr="002758F0" w:rsidRDefault="004C60D8" w:rsidP="002758F0">
            <w:pPr>
              <w:jc w:val="both"/>
            </w:pPr>
            <w:r>
              <w:rPr>
                <w:color w:val="000000"/>
                <w:lang w:eastAsia="lt-LT"/>
              </w:rPr>
              <w:t>VB</w:t>
            </w:r>
          </w:p>
        </w:tc>
        <w:tc>
          <w:tcPr>
            <w:tcW w:w="2126" w:type="dxa"/>
          </w:tcPr>
          <w:p w14:paraId="3F5D2070" w14:textId="77777777" w:rsidR="004C60D8" w:rsidRDefault="00D905EA" w:rsidP="002758F0">
            <w:pPr>
              <w:pStyle w:val="Default"/>
              <w:rPr>
                <w:color w:val="auto"/>
              </w:rPr>
            </w:pPr>
            <w:r>
              <w:rPr>
                <w:color w:val="auto"/>
              </w:rPr>
              <w:t xml:space="preserve">Kasmet iki </w:t>
            </w:r>
            <w:r w:rsidR="004C60D8" w:rsidRPr="0028767F">
              <w:rPr>
                <w:color w:val="auto"/>
              </w:rPr>
              <w:t>50  % mokinių</w:t>
            </w:r>
            <w:r w:rsidR="004C60D8">
              <w:rPr>
                <w:color w:val="auto"/>
              </w:rPr>
              <w:t xml:space="preserve"> </w:t>
            </w:r>
            <w:r w:rsidR="004C60D8" w:rsidRPr="002758F0">
              <w:rPr>
                <w:color w:val="auto"/>
              </w:rPr>
              <w:t xml:space="preserve">gebės </w:t>
            </w:r>
          </w:p>
          <w:p w14:paraId="72B2516F" w14:textId="77777777" w:rsidR="004C60D8" w:rsidRPr="008E27C1" w:rsidRDefault="004C60D8" w:rsidP="008E27C1">
            <w:pPr>
              <w:pStyle w:val="Default"/>
              <w:rPr>
                <w:color w:val="auto"/>
              </w:rPr>
            </w:pPr>
            <w:r>
              <w:rPr>
                <w:color w:val="auto"/>
              </w:rPr>
              <w:t>į</w:t>
            </w:r>
            <w:r w:rsidRPr="002758F0">
              <w:rPr>
                <w:color w:val="auto"/>
              </w:rPr>
              <w:t>(si)vardinti asmeninius ypatumus ir juos panaudoti</w:t>
            </w:r>
            <w:r>
              <w:rPr>
                <w:color w:val="auto"/>
              </w:rPr>
              <w:t xml:space="preserve"> </w:t>
            </w:r>
            <w:r>
              <w:rPr>
                <w:color w:val="auto"/>
              </w:rPr>
              <w:lastRenderedPageBreak/>
              <w:t>mokymosi pažangai pasiekti</w:t>
            </w:r>
          </w:p>
        </w:tc>
      </w:tr>
      <w:tr w:rsidR="004C60D8" w14:paraId="1B46BE96" w14:textId="77777777" w:rsidTr="004B7F70">
        <w:tc>
          <w:tcPr>
            <w:tcW w:w="1809" w:type="dxa"/>
            <w:vMerge/>
          </w:tcPr>
          <w:p w14:paraId="7D5DC42F" w14:textId="77777777" w:rsidR="004C60D8" w:rsidRPr="00383498" w:rsidRDefault="004C60D8" w:rsidP="00E023DB">
            <w:pPr>
              <w:spacing w:line="360" w:lineRule="auto"/>
              <w:jc w:val="both"/>
            </w:pPr>
          </w:p>
        </w:tc>
        <w:tc>
          <w:tcPr>
            <w:tcW w:w="2127" w:type="dxa"/>
          </w:tcPr>
          <w:p w14:paraId="113C3876" w14:textId="77777777" w:rsidR="004C60D8" w:rsidRPr="00383498" w:rsidRDefault="004C60D8" w:rsidP="00E023DB">
            <w:r>
              <w:t>2.1.4. Pagarbą, toleranciją</w:t>
            </w:r>
            <w:r w:rsidRPr="00383498">
              <w:t xml:space="preserve"> </w:t>
            </w:r>
            <w:r>
              <w:t xml:space="preserve">ir </w:t>
            </w:r>
            <w:r w:rsidRPr="00383498">
              <w:t>draugišku</w:t>
            </w:r>
            <w:r>
              <w:t xml:space="preserve">mą skatinančių veiklų </w:t>
            </w:r>
            <w:r w:rsidRPr="00383498">
              <w:t xml:space="preserve">organizavimas </w:t>
            </w:r>
          </w:p>
          <w:p w14:paraId="4E4EC43C" w14:textId="77777777" w:rsidR="004C60D8" w:rsidRPr="00383498" w:rsidRDefault="004C60D8" w:rsidP="00E023DB">
            <w:pPr>
              <w:spacing w:line="360" w:lineRule="auto"/>
              <w:jc w:val="both"/>
            </w:pPr>
          </w:p>
        </w:tc>
        <w:tc>
          <w:tcPr>
            <w:tcW w:w="987" w:type="dxa"/>
          </w:tcPr>
          <w:p w14:paraId="3ECB0292" w14:textId="77777777" w:rsidR="004C60D8" w:rsidRDefault="00AA20C7">
            <w:r w:rsidRPr="00651E69">
              <w:rPr>
                <w:lang w:eastAsia="lt-LT"/>
              </w:rPr>
              <w:t>2021 –2023</w:t>
            </w:r>
          </w:p>
        </w:tc>
        <w:tc>
          <w:tcPr>
            <w:tcW w:w="1706" w:type="dxa"/>
          </w:tcPr>
          <w:p w14:paraId="0D2E6D8A" w14:textId="77777777" w:rsidR="004C60D8" w:rsidRDefault="004C60D8" w:rsidP="00E023DB">
            <w:pPr>
              <w:rPr>
                <w:lang w:eastAsia="lt-LT"/>
              </w:rPr>
            </w:pPr>
            <w:r w:rsidRPr="00383498">
              <w:rPr>
                <w:lang w:eastAsia="lt-LT"/>
              </w:rPr>
              <w:t>Direktori</w:t>
            </w:r>
            <w:r>
              <w:rPr>
                <w:lang w:eastAsia="lt-LT"/>
              </w:rPr>
              <w:t xml:space="preserve">aus pavaduotojas ugdymui, </w:t>
            </w:r>
          </w:p>
          <w:p w14:paraId="492CFA15" w14:textId="77777777" w:rsidR="004C60D8" w:rsidRDefault="004C60D8" w:rsidP="00E023DB">
            <w:pPr>
              <w:rPr>
                <w:lang w:eastAsia="lt-LT"/>
              </w:rPr>
            </w:pPr>
            <w:r>
              <w:rPr>
                <w:lang w:eastAsia="lt-LT"/>
              </w:rPr>
              <w:t>socialinis pedagogas, klasių</w:t>
            </w:r>
            <w:r w:rsidRPr="00383498">
              <w:rPr>
                <w:lang w:eastAsia="lt-LT"/>
              </w:rPr>
              <w:t xml:space="preserve"> vadovai,</w:t>
            </w:r>
          </w:p>
          <w:p w14:paraId="5D82E53F" w14:textId="77777777" w:rsidR="004C60D8" w:rsidRPr="00383498" w:rsidRDefault="004C60D8" w:rsidP="008E27C1">
            <w:r w:rsidRPr="00383498">
              <w:rPr>
                <w:lang w:eastAsia="lt-LT"/>
              </w:rPr>
              <w:t>grupių auklėtojai</w:t>
            </w:r>
          </w:p>
        </w:tc>
        <w:tc>
          <w:tcPr>
            <w:tcW w:w="1134" w:type="dxa"/>
          </w:tcPr>
          <w:p w14:paraId="01A19821" w14:textId="77777777" w:rsidR="004C60D8" w:rsidRPr="00383498" w:rsidRDefault="004C60D8" w:rsidP="00E023DB">
            <w:pPr>
              <w:jc w:val="both"/>
            </w:pPr>
            <w:r>
              <w:rPr>
                <w:color w:val="000000"/>
                <w:lang w:eastAsia="lt-LT"/>
              </w:rPr>
              <w:t>VB</w:t>
            </w:r>
          </w:p>
        </w:tc>
        <w:tc>
          <w:tcPr>
            <w:tcW w:w="2126" w:type="dxa"/>
          </w:tcPr>
          <w:p w14:paraId="2F55CF3B" w14:textId="77777777" w:rsidR="004C60D8" w:rsidRDefault="004C60D8" w:rsidP="00E023DB">
            <w:pPr>
              <w:pStyle w:val="Default"/>
            </w:pPr>
            <w:r>
              <w:t>Kasmet organizuojami</w:t>
            </w:r>
          </w:p>
          <w:p w14:paraId="09FBC87B" w14:textId="77777777" w:rsidR="004C60D8" w:rsidRPr="00383498" w:rsidRDefault="004C60D8" w:rsidP="008C1F7D">
            <w:pPr>
              <w:pStyle w:val="Default"/>
            </w:pPr>
            <w:r>
              <w:t>įvairūs renginiai –</w:t>
            </w:r>
            <w:r w:rsidRPr="00383498">
              <w:t xml:space="preserve"> </w:t>
            </w:r>
            <w:r>
              <w:t>pamokos</w:t>
            </w:r>
            <w:r w:rsidR="008C1F7D">
              <w:t xml:space="preserve"> ar </w:t>
            </w:r>
            <w:r>
              <w:t>veiklos netradicinėse erdvėse,</w:t>
            </w:r>
            <w:r w:rsidRPr="00383498">
              <w:t xml:space="preserve"> akcijos, viktorinos, sporto varžybos, projektai,</w:t>
            </w:r>
            <w:r>
              <w:t xml:space="preserve"> </w:t>
            </w:r>
            <w:r w:rsidRPr="00383498">
              <w:t>išvykos</w:t>
            </w:r>
            <w:r>
              <w:t>,</w:t>
            </w:r>
            <w:r w:rsidRPr="00383498">
              <w:t xml:space="preserve"> </w:t>
            </w:r>
            <w:r>
              <w:t>konkursai</w:t>
            </w:r>
            <w:r w:rsidRPr="00383498">
              <w:t xml:space="preserve"> </w:t>
            </w:r>
          </w:p>
        </w:tc>
      </w:tr>
      <w:tr w:rsidR="004C60D8" w:rsidRPr="0085329B" w14:paraId="204548C0" w14:textId="77777777" w:rsidTr="004B7F70">
        <w:tc>
          <w:tcPr>
            <w:tcW w:w="1809" w:type="dxa"/>
            <w:vMerge/>
          </w:tcPr>
          <w:p w14:paraId="040A3C8D" w14:textId="77777777" w:rsidR="004C60D8" w:rsidRPr="0085329B" w:rsidRDefault="004C60D8" w:rsidP="00E023DB">
            <w:pPr>
              <w:spacing w:line="360" w:lineRule="auto"/>
              <w:jc w:val="both"/>
            </w:pPr>
          </w:p>
        </w:tc>
        <w:tc>
          <w:tcPr>
            <w:tcW w:w="2127" w:type="dxa"/>
          </w:tcPr>
          <w:p w14:paraId="17C1A3F6" w14:textId="77777777" w:rsidR="004C60D8" w:rsidRPr="0085329B" w:rsidRDefault="004C60D8" w:rsidP="00E023DB">
            <w:pPr>
              <w:pStyle w:val="Default"/>
              <w:rPr>
                <w:color w:val="auto"/>
              </w:rPr>
            </w:pPr>
            <w:r>
              <w:rPr>
                <w:color w:val="auto"/>
              </w:rPr>
              <w:t>2.1.5. M</w:t>
            </w:r>
            <w:r w:rsidRPr="004C60D8">
              <w:rPr>
                <w:color w:val="auto"/>
              </w:rPr>
              <w:t xml:space="preserve">okinių </w:t>
            </w:r>
            <w:r>
              <w:rPr>
                <w:color w:val="auto"/>
              </w:rPr>
              <w:t>karjeros ugdymo</w:t>
            </w:r>
            <w:r w:rsidRPr="004C60D8">
              <w:rPr>
                <w:color w:val="auto"/>
              </w:rPr>
              <w:t xml:space="preserve"> </w:t>
            </w:r>
            <w:r w:rsidR="00546129">
              <w:rPr>
                <w:color w:val="auto"/>
              </w:rPr>
              <w:t>renginių organizavimas</w:t>
            </w:r>
          </w:p>
          <w:p w14:paraId="7ABBCF12" w14:textId="77777777" w:rsidR="004C60D8" w:rsidRPr="0085329B" w:rsidRDefault="004C60D8" w:rsidP="00E023DB">
            <w:pPr>
              <w:spacing w:line="360" w:lineRule="auto"/>
              <w:jc w:val="both"/>
            </w:pPr>
          </w:p>
        </w:tc>
        <w:tc>
          <w:tcPr>
            <w:tcW w:w="987" w:type="dxa"/>
          </w:tcPr>
          <w:p w14:paraId="1203DEAA" w14:textId="77777777" w:rsidR="004C60D8" w:rsidRDefault="00AA20C7">
            <w:r w:rsidRPr="00651E69">
              <w:rPr>
                <w:lang w:eastAsia="lt-LT"/>
              </w:rPr>
              <w:t>2021 –2023</w:t>
            </w:r>
          </w:p>
        </w:tc>
        <w:tc>
          <w:tcPr>
            <w:tcW w:w="1706" w:type="dxa"/>
          </w:tcPr>
          <w:p w14:paraId="3981D808" w14:textId="77777777" w:rsidR="004C60D8" w:rsidRPr="0085329B" w:rsidRDefault="004C60D8" w:rsidP="005B62AE">
            <w:r w:rsidRPr="0085329B">
              <w:rPr>
                <w:lang w:eastAsia="lt-LT"/>
              </w:rPr>
              <w:t>Direktoriaus pavaduotojas ugdymui, profesinio orientavimo grupė, technologijų mokytojai</w:t>
            </w:r>
          </w:p>
        </w:tc>
        <w:tc>
          <w:tcPr>
            <w:tcW w:w="1134" w:type="dxa"/>
          </w:tcPr>
          <w:p w14:paraId="45496E31" w14:textId="77777777" w:rsidR="004C60D8" w:rsidRPr="0085329B" w:rsidRDefault="004C60D8" w:rsidP="00E023DB">
            <w:pPr>
              <w:jc w:val="both"/>
            </w:pPr>
            <w:r>
              <w:rPr>
                <w:lang w:eastAsia="lt-LT"/>
              </w:rPr>
              <w:t>VB</w:t>
            </w:r>
            <w:r w:rsidRPr="0085329B">
              <w:rPr>
                <w:lang w:eastAsia="lt-LT"/>
              </w:rPr>
              <w:t xml:space="preserve"> </w:t>
            </w:r>
          </w:p>
        </w:tc>
        <w:tc>
          <w:tcPr>
            <w:tcW w:w="2126" w:type="dxa"/>
          </w:tcPr>
          <w:p w14:paraId="2D152BFD" w14:textId="77777777" w:rsidR="004C60D8" w:rsidRPr="0085329B" w:rsidRDefault="004C60D8" w:rsidP="00D905EA">
            <w:pPr>
              <w:pStyle w:val="Default"/>
              <w:rPr>
                <w:color w:val="auto"/>
              </w:rPr>
            </w:pPr>
            <w:r>
              <w:rPr>
                <w:color w:val="auto"/>
              </w:rPr>
              <w:t>Kasmet</w:t>
            </w:r>
            <w:r w:rsidR="00D905EA">
              <w:rPr>
                <w:color w:val="auto"/>
              </w:rPr>
              <w:t xml:space="preserve"> organizuojamas ne mažiau kaip vienas</w:t>
            </w:r>
            <w:r w:rsidRPr="0085329B">
              <w:rPr>
                <w:color w:val="auto"/>
              </w:rPr>
              <w:t xml:space="preserve"> karjeros renginys</w:t>
            </w:r>
            <w:r>
              <w:rPr>
                <w:color w:val="auto"/>
              </w:rPr>
              <w:t xml:space="preserve"> </w:t>
            </w:r>
            <w:r w:rsidR="00D905EA">
              <w:rPr>
                <w:color w:val="auto"/>
              </w:rPr>
              <w:t xml:space="preserve">ir dvi </w:t>
            </w:r>
            <w:r>
              <w:rPr>
                <w:color w:val="auto"/>
              </w:rPr>
              <w:t>i</w:t>
            </w:r>
            <w:r w:rsidR="00D905EA">
              <w:rPr>
                <w:color w:val="auto"/>
              </w:rPr>
              <w:t>švykos</w:t>
            </w:r>
            <w:r>
              <w:rPr>
                <w:color w:val="auto"/>
              </w:rPr>
              <w:t xml:space="preserve"> į objektus</w:t>
            </w:r>
            <w:r w:rsidRPr="0085329B">
              <w:rPr>
                <w:color w:val="auto"/>
              </w:rPr>
              <w:t xml:space="preserve"> </w:t>
            </w:r>
          </w:p>
        </w:tc>
      </w:tr>
      <w:tr w:rsidR="004C60D8" w14:paraId="7280373D" w14:textId="77777777" w:rsidTr="00DE1E8F">
        <w:tc>
          <w:tcPr>
            <w:tcW w:w="1809" w:type="dxa"/>
            <w:vMerge/>
          </w:tcPr>
          <w:p w14:paraId="1D04BE4D" w14:textId="77777777" w:rsidR="004C60D8" w:rsidRPr="00383498" w:rsidRDefault="004C60D8" w:rsidP="00E023DB">
            <w:pPr>
              <w:spacing w:line="360" w:lineRule="auto"/>
              <w:jc w:val="both"/>
            </w:pPr>
          </w:p>
        </w:tc>
        <w:tc>
          <w:tcPr>
            <w:tcW w:w="2127" w:type="dxa"/>
          </w:tcPr>
          <w:p w14:paraId="5A054D90" w14:textId="77777777" w:rsidR="004C60D8" w:rsidRPr="00383498" w:rsidRDefault="004C60D8" w:rsidP="00E023DB">
            <w:pPr>
              <w:pStyle w:val="Default"/>
            </w:pPr>
            <w:r>
              <w:t xml:space="preserve">2.1.6. </w:t>
            </w:r>
            <w:r w:rsidRPr="00383498">
              <w:t>P</w:t>
            </w:r>
            <w:r>
              <w:t>rasmingos socialinės-p</w:t>
            </w:r>
            <w:r w:rsidRPr="00383498">
              <w:t>ilieti</w:t>
            </w:r>
            <w:r>
              <w:t>nės veiklos</w:t>
            </w:r>
            <w:r w:rsidRPr="00383498">
              <w:t xml:space="preserve"> organizavimas </w:t>
            </w:r>
          </w:p>
          <w:p w14:paraId="187D72FE" w14:textId="77777777" w:rsidR="004C60D8" w:rsidRPr="00383498" w:rsidRDefault="004C60D8" w:rsidP="00E023DB">
            <w:pPr>
              <w:spacing w:line="360" w:lineRule="auto"/>
              <w:jc w:val="both"/>
            </w:pPr>
          </w:p>
        </w:tc>
        <w:tc>
          <w:tcPr>
            <w:tcW w:w="987" w:type="dxa"/>
          </w:tcPr>
          <w:p w14:paraId="1FB14069" w14:textId="77777777" w:rsidR="004C60D8" w:rsidRDefault="00AA20C7">
            <w:r w:rsidRPr="00651E69">
              <w:rPr>
                <w:lang w:eastAsia="lt-LT"/>
              </w:rPr>
              <w:t>2021 –2023</w:t>
            </w:r>
          </w:p>
        </w:tc>
        <w:tc>
          <w:tcPr>
            <w:tcW w:w="1706" w:type="dxa"/>
          </w:tcPr>
          <w:p w14:paraId="6E00B038" w14:textId="77777777" w:rsidR="004C60D8" w:rsidRDefault="004C60D8" w:rsidP="00E023DB">
            <w:pPr>
              <w:rPr>
                <w:lang w:eastAsia="lt-LT"/>
              </w:rPr>
            </w:pPr>
            <w:r w:rsidRPr="00383498">
              <w:rPr>
                <w:lang w:eastAsia="lt-LT"/>
              </w:rPr>
              <w:t>Direktoriaus pavad</w:t>
            </w:r>
            <w:r>
              <w:rPr>
                <w:lang w:eastAsia="lt-LT"/>
              </w:rPr>
              <w:t>uotojas ugdymui, klasių vadovai,</w:t>
            </w:r>
          </w:p>
          <w:p w14:paraId="2B753767" w14:textId="77777777" w:rsidR="004C60D8" w:rsidRPr="00383498" w:rsidRDefault="004C60D8" w:rsidP="005B62AE">
            <w:r>
              <w:rPr>
                <w:lang w:eastAsia="lt-LT"/>
              </w:rPr>
              <w:t xml:space="preserve">grupių auklėtojai, pilietinio ugdymo grupė </w:t>
            </w:r>
          </w:p>
        </w:tc>
        <w:tc>
          <w:tcPr>
            <w:tcW w:w="1134" w:type="dxa"/>
          </w:tcPr>
          <w:p w14:paraId="4ADB22FD" w14:textId="77777777" w:rsidR="004C60D8" w:rsidRPr="00383498" w:rsidRDefault="004C60D8" w:rsidP="00E023DB">
            <w:pPr>
              <w:jc w:val="both"/>
            </w:pPr>
            <w:r>
              <w:rPr>
                <w:color w:val="000000"/>
                <w:lang w:eastAsia="lt-LT"/>
              </w:rPr>
              <w:t>VB</w:t>
            </w:r>
          </w:p>
        </w:tc>
        <w:tc>
          <w:tcPr>
            <w:tcW w:w="2126" w:type="dxa"/>
          </w:tcPr>
          <w:p w14:paraId="53DA2311" w14:textId="77777777" w:rsidR="004C60D8" w:rsidRPr="0028767F" w:rsidRDefault="00D905EA" w:rsidP="00974EF3">
            <w:pPr>
              <w:pStyle w:val="Default"/>
              <w:rPr>
                <w:color w:val="auto"/>
              </w:rPr>
            </w:pPr>
            <w:r>
              <w:rPr>
                <w:color w:val="auto"/>
              </w:rPr>
              <w:t xml:space="preserve">Kasmet </w:t>
            </w:r>
            <w:r w:rsidR="004C60D8" w:rsidRPr="0028767F">
              <w:rPr>
                <w:color w:val="auto"/>
              </w:rPr>
              <w:t>100 %</w:t>
            </w:r>
            <w:r w:rsidR="004C60D8">
              <w:rPr>
                <w:color w:val="auto"/>
              </w:rPr>
              <w:t xml:space="preserve"> mokinių dalyvaus</w:t>
            </w:r>
            <w:r w:rsidR="004C60D8" w:rsidRPr="0028767F">
              <w:rPr>
                <w:color w:val="auto"/>
              </w:rPr>
              <w:t xml:space="preserve"> </w:t>
            </w:r>
            <w:r w:rsidR="004C60D8">
              <w:rPr>
                <w:color w:val="auto"/>
              </w:rPr>
              <w:t xml:space="preserve"> pilietiškumą ugdančiuose</w:t>
            </w:r>
            <w:r w:rsidR="004C60D8" w:rsidRPr="0028767F">
              <w:rPr>
                <w:color w:val="auto"/>
              </w:rPr>
              <w:t xml:space="preserve"> rengin</w:t>
            </w:r>
            <w:r w:rsidR="004C60D8">
              <w:rPr>
                <w:color w:val="auto"/>
              </w:rPr>
              <w:t>iuose, kurie</w:t>
            </w:r>
            <w:r w:rsidR="004C60D8" w:rsidRPr="0028767F">
              <w:rPr>
                <w:color w:val="auto"/>
              </w:rPr>
              <w:t xml:space="preserve"> bus viešinami mokyklos  internetinėje svetainėje </w:t>
            </w:r>
          </w:p>
        </w:tc>
      </w:tr>
      <w:tr w:rsidR="00D905EA" w14:paraId="79DA8168" w14:textId="77777777" w:rsidTr="004B7F70">
        <w:tc>
          <w:tcPr>
            <w:tcW w:w="1809" w:type="dxa"/>
            <w:vMerge w:val="restart"/>
          </w:tcPr>
          <w:p w14:paraId="3BD406DD" w14:textId="77777777" w:rsidR="00D905EA" w:rsidRPr="00383498" w:rsidRDefault="00D905EA" w:rsidP="004C60D8">
            <w:pPr>
              <w:pStyle w:val="Default"/>
            </w:pPr>
            <w:r>
              <w:rPr>
                <w:b/>
                <w:bCs/>
              </w:rPr>
              <w:t xml:space="preserve">2.2. </w:t>
            </w:r>
            <w:r w:rsidRPr="004C60D8">
              <w:rPr>
                <w:b/>
                <w:bCs/>
              </w:rPr>
              <w:t>Vykdyti įvairiapusę prevencinę veiklą</w:t>
            </w:r>
          </w:p>
        </w:tc>
        <w:tc>
          <w:tcPr>
            <w:tcW w:w="2127" w:type="dxa"/>
          </w:tcPr>
          <w:p w14:paraId="50180EBF" w14:textId="77777777" w:rsidR="00D905EA" w:rsidRPr="00383498" w:rsidRDefault="00D905EA" w:rsidP="00E023DB">
            <w:pPr>
              <w:pStyle w:val="Default"/>
            </w:pPr>
            <w:r>
              <w:t xml:space="preserve">2.2.1. </w:t>
            </w:r>
            <w:r w:rsidRPr="00383498">
              <w:t xml:space="preserve">Mokyklos socialinio paso sudarymas </w:t>
            </w:r>
          </w:p>
          <w:p w14:paraId="45FA93A5" w14:textId="77777777" w:rsidR="00D905EA" w:rsidRPr="00383498" w:rsidRDefault="00D905EA" w:rsidP="00E023DB">
            <w:pPr>
              <w:pStyle w:val="Default"/>
            </w:pPr>
          </w:p>
        </w:tc>
        <w:tc>
          <w:tcPr>
            <w:tcW w:w="987" w:type="dxa"/>
          </w:tcPr>
          <w:p w14:paraId="38FF0E1D" w14:textId="77777777" w:rsidR="00D905EA" w:rsidRDefault="00D905EA">
            <w:r w:rsidRPr="00651E69">
              <w:rPr>
                <w:lang w:eastAsia="lt-LT"/>
              </w:rPr>
              <w:t>2021 –2023</w:t>
            </w:r>
          </w:p>
        </w:tc>
        <w:tc>
          <w:tcPr>
            <w:tcW w:w="1706" w:type="dxa"/>
          </w:tcPr>
          <w:p w14:paraId="2BCD3AF7" w14:textId="77777777" w:rsidR="00D905EA" w:rsidRPr="00383498" w:rsidRDefault="00D905EA" w:rsidP="005B62AE">
            <w:pPr>
              <w:pStyle w:val="Default"/>
            </w:pPr>
            <w:r>
              <w:t>Socialinis pedagogas</w:t>
            </w:r>
            <w:r w:rsidRPr="00383498">
              <w:t xml:space="preserve">, </w:t>
            </w:r>
          </w:p>
          <w:p w14:paraId="7B5BD3B1" w14:textId="77777777" w:rsidR="00D905EA" w:rsidRPr="00383498" w:rsidRDefault="00D905EA" w:rsidP="005B62AE">
            <w:r w:rsidRPr="00383498">
              <w:t xml:space="preserve">klasių vadovai </w:t>
            </w:r>
          </w:p>
        </w:tc>
        <w:tc>
          <w:tcPr>
            <w:tcW w:w="1134" w:type="dxa"/>
          </w:tcPr>
          <w:p w14:paraId="0CD535D3" w14:textId="77777777" w:rsidR="00D905EA" w:rsidRPr="00383498" w:rsidRDefault="00D905EA" w:rsidP="00E023DB">
            <w:pPr>
              <w:pStyle w:val="Default"/>
            </w:pPr>
            <w:r w:rsidRPr="00383498">
              <w:t xml:space="preserve">2 </w:t>
            </w:r>
            <w:r w:rsidRPr="002758F0">
              <w:rPr>
                <w:color w:val="auto"/>
              </w:rPr>
              <w:t>%</w:t>
            </w:r>
            <w:r>
              <w:rPr>
                <w:color w:val="auto"/>
              </w:rPr>
              <w:t xml:space="preserve"> GPM </w:t>
            </w:r>
          </w:p>
          <w:p w14:paraId="6A7E9154" w14:textId="77777777" w:rsidR="00D905EA" w:rsidRPr="00383498" w:rsidRDefault="00D905EA" w:rsidP="00E023DB">
            <w:pPr>
              <w:spacing w:line="360" w:lineRule="auto"/>
            </w:pPr>
            <w:r>
              <w:t xml:space="preserve"> </w:t>
            </w:r>
          </w:p>
        </w:tc>
        <w:tc>
          <w:tcPr>
            <w:tcW w:w="2126" w:type="dxa"/>
          </w:tcPr>
          <w:p w14:paraId="149A2DC4" w14:textId="77777777" w:rsidR="00D905EA" w:rsidRPr="00383498" w:rsidRDefault="00D905EA" w:rsidP="00E023DB">
            <w:pPr>
              <w:pStyle w:val="Default"/>
            </w:pPr>
            <w:r>
              <w:t>Kasmet sudaromas mokyklos pasas padės numatyti</w:t>
            </w:r>
            <w:r w:rsidRPr="00383498">
              <w:t xml:space="preserve"> reikalingą pagalbą mokiniui </w:t>
            </w:r>
          </w:p>
        </w:tc>
      </w:tr>
      <w:tr w:rsidR="00D905EA" w14:paraId="07BDF8A2" w14:textId="77777777" w:rsidTr="004B7F70">
        <w:tc>
          <w:tcPr>
            <w:tcW w:w="1809" w:type="dxa"/>
            <w:vMerge/>
          </w:tcPr>
          <w:p w14:paraId="4EA35E61" w14:textId="77777777" w:rsidR="00D905EA" w:rsidRPr="00383498" w:rsidRDefault="00D905EA" w:rsidP="00E023DB">
            <w:pPr>
              <w:spacing w:line="360" w:lineRule="auto"/>
              <w:jc w:val="both"/>
            </w:pPr>
          </w:p>
        </w:tc>
        <w:tc>
          <w:tcPr>
            <w:tcW w:w="2127" w:type="dxa"/>
          </w:tcPr>
          <w:p w14:paraId="6C6882C8" w14:textId="77777777" w:rsidR="00D905EA" w:rsidRPr="00A05622" w:rsidRDefault="00D905EA" w:rsidP="00DE1E8F">
            <w:pPr>
              <w:pStyle w:val="Default"/>
              <w:rPr>
                <w:color w:val="FF0000"/>
              </w:rPr>
            </w:pPr>
            <w:r>
              <w:t xml:space="preserve">2.2.2. </w:t>
            </w:r>
            <w:r w:rsidRPr="00362CED">
              <w:t xml:space="preserve">Sveikatos ir lytiškumo </w:t>
            </w:r>
            <w:r>
              <w:t>ugdymo bei rengimo šeimai bendrosios</w:t>
            </w:r>
            <w:r w:rsidRPr="00362CED">
              <w:t xml:space="preserve"> </w:t>
            </w:r>
            <w:r>
              <w:t xml:space="preserve">programos </w:t>
            </w:r>
            <w:r w:rsidRPr="006A43DA">
              <w:rPr>
                <w:color w:val="auto"/>
              </w:rPr>
              <w:t xml:space="preserve">įgyvendinimas </w:t>
            </w:r>
          </w:p>
        </w:tc>
        <w:tc>
          <w:tcPr>
            <w:tcW w:w="987" w:type="dxa"/>
          </w:tcPr>
          <w:p w14:paraId="006E20CE" w14:textId="77777777" w:rsidR="00D905EA" w:rsidRDefault="00D905EA" w:rsidP="00DE1E8F">
            <w:r w:rsidRPr="00651E69">
              <w:rPr>
                <w:lang w:eastAsia="lt-LT"/>
              </w:rPr>
              <w:t>2021 –2023</w:t>
            </w:r>
          </w:p>
        </w:tc>
        <w:tc>
          <w:tcPr>
            <w:tcW w:w="1706" w:type="dxa"/>
          </w:tcPr>
          <w:p w14:paraId="1BED32EA" w14:textId="77777777" w:rsidR="00D905EA" w:rsidRPr="00383498" w:rsidRDefault="00D905EA" w:rsidP="00DE1E8F">
            <w:pPr>
              <w:pStyle w:val="Default"/>
              <w:jc w:val="both"/>
            </w:pPr>
            <w:r w:rsidRPr="00383498">
              <w:t>Direktoriaus pavaduotoja ugdymui,</w:t>
            </w:r>
          </w:p>
          <w:p w14:paraId="75C6F7B3" w14:textId="77777777" w:rsidR="00D905EA" w:rsidRPr="00383498" w:rsidRDefault="00D905EA" w:rsidP="00A05096">
            <w:pPr>
              <w:pStyle w:val="Default"/>
              <w:jc w:val="both"/>
            </w:pPr>
            <w:r w:rsidRPr="00383498">
              <w:t>visuomenės sveikato</w:t>
            </w:r>
            <w:r>
              <w:t>s specialistas, klasių</w:t>
            </w:r>
            <w:r w:rsidRPr="00383498">
              <w:t xml:space="preserve"> vadovai, grupių auklėtojai </w:t>
            </w:r>
          </w:p>
        </w:tc>
        <w:tc>
          <w:tcPr>
            <w:tcW w:w="1134" w:type="dxa"/>
          </w:tcPr>
          <w:p w14:paraId="6D197850" w14:textId="77777777" w:rsidR="00D905EA" w:rsidRPr="00383498" w:rsidRDefault="00D905EA" w:rsidP="00DE1E8F">
            <w:pPr>
              <w:pStyle w:val="Default"/>
              <w:rPr>
                <w:color w:val="auto"/>
              </w:rPr>
            </w:pPr>
            <w:r>
              <w:rPr>
                <w:color w:val="auto"/>
              </w:rPr>
              <w:t>VB, intelektualiniai resursai</w:t>
            </w:r>
            <w:r w:rsidRPr="00383498">
              <w:rPr>
                <w:color w:val="auto"/>
              </w:rPr>
              <w:t xml:space="preserve"> </w:t>
            </w:r>
          </w:p>
          <w:p w14:paraId="0529750D" w14:textId="77777777" w:rsidR="00D905EA" w:rsidRPr="00383498" w:rsidRDefault="00D905EA" w:rsidP="00DE1E8F">
            <w:pPr>
              <w:jc w:val="both"/>
            </w:pPr>
          </w:p>
        </w:tc>
        <w:tc>
          <w:tcPr>
            <w:tcW w:w="2126" w:type="dxa"/>
          </w:tcPr>
          <w:p w14:paraId="227C1B10" w14:textId="77777777" w:rsidR="00D905EA" w:rsidRPr="0028767F" w:rsidRDefault="00D905EA" w:rsidP="00DE1E8F">
            <w:pPr>
              <w:pStyle w:val="Default"/>
              <w:rPr>
                <w:rFonts w:eastAsia="Times New Roman"/>
                <w:color w:val="auto"/>
              </w:rPr>
            </w:pPr>
            <w:r w:rsidRPr="0028767F">
              <w:rPr>
                <w:rFonts w:eastAsia="Times New Roman"/>
                <w:color w:val="auto"/>
              </w:rPr>
              <w:t xml:space="preserve">Klasių vadovai kasmet </w:t>
            </w:r>
            <w:r>
              <w:rPr>
                <w:rFonts w:eastAsia="Times New Roman"/>
                <w:color w:val="auto"/>
              </w:rPr>
              <w:t>organizuos</w:t>
            </w:r>
            <w:r w:rsidRPr="0028767F">
              <w:rPr>
                <w:rFonts w:eastAsia="Times New Roman"/>
                <w:color w:val="auto"/>
              </w:rPr>
              <w:t xml:space="preserve"> 1 valandėlę mokinių lytiškumo bei rengimo šeimai tema </w:t>
            </w:r>
          </w:p>
          <w:p w14:paraId="0E26F627" w14:textId="77777777" w:rsidR="00D905EA" w:rsidRPr="0028767F" w:rsidRDefault="00D905EA" w:rsidP="00DE1E8F">
            <w:pPr>
              <w:pStyle w:val="Default"/>
              <w:rPr>
                <w:color w:val="auto"/>
              </w:rPr>
            </w:pPr>
          </w:p>
        </w:tc>
      </w:tr>
      <w:tr w:rsidR="00D905EA" w14:paraId="1B68279D" w14:textId="77777777" w:rsidTr="004B7F70">
        <w:tc>
          <w:tcPr>
            <w:tcW w:w="1809" w:type="dxa"/>
            <w:vMerge/>
          </w:tcPr>
          <w:p w14:paraId="1DF816C0" w14:textId="77777777" w:rsidR="00D905EA" w:rsidRPr="00383498" w:rsidRDefault="00D905EA" w:rsidP="00E023DB">
            <w:pPr>
              <w:spacing w:line="360" w:lineRule="auto"/>
              <w:jc w:val="both"/>
            </w:pPr>
          </w:p>
        </w:tc>
        <w:tc>
          <w:tcPr>
            <w:tcW w:w="2127" w:type="dxa"/>
          </w:tcPr>
          <w:p w14:paraId="518D8A8E" w14:textId="77777777" w:rsidR="00D905EA" w:rsidRPr="006C1CB6" w:rsidRDefault="00D905EA" w:rsidP="00A05096">
            <w:r>
              <w:t>2.2.3.</w:t>
            </w:r>
            <w:r w:rsidRPr="005B46F3">
              <w:t>Konsultavimo paslaugų teikimas rajono švietimo įstaigų</w:t>
            </w:r>
            <w:r>
              <w:t xml:space="preserve"> </w:t>
            </w:r>
            <w:r w:rsidRPr="005B46F3">
              <w:t>pedagogams, mokiniams ir jų tėvams</w:t>
            </w:r>
            <w:r>
              <w:t xml:space="preserve"> (globėjams, rūpintojams)  specialiojo ugdymo klausimais</w:t>
            </w:r>
          </w:p>
        </w:tc>
        <w:tc>
          <w:tcPr>
            <w:tcW w:w="987" w:type="dxa"/>
          </w:tcPr>
          <w:p w14:paraId="3E095C60" w14:textId="77777777" w:rsidR="00D905EA" w:rsidRDefault="00D905EA">
            <w:r w:rsidRPr="00651E69">
              <w:rPr>
                <w:lang w:eastAsia="lt-LT"/>
              </w:rPr>
              <w:t>2021 –2023</w:t>
            </w:r>
          </w:p>
        </w:tc>
        <w:tc>
          <w:tcPr>
            <w:tcW w:w="1706" w:type="dxa"/>
          </w:tcPr>
          <w:p w14:paraId="0829B335" w14:textId="77777777" w:rsidR="00D905EA" w:rsidRPr="006C1CB6" w:rsidRDefault="00D905EA" w:rsidP="006C1CB6">
            <w:pPr>
              <w:pStyle w:val="Default"/>
              <w:jc w:val="both"/>
              <w:rPr>
                <w:color w:val="auto"/>
              </w:rPr>
            </w:pPr>
            <w:r w:rsidRPr="006C1CB6">
              <w:rPr>
                <w:color w:val="auto"/>
              </w:rPr>
              <w:t>Mokyklos direktorius,</w:t>
            </w:r>
          </w:p>
          <w:p w14:paraId="42CCB40C" w14:textId="77777777" w:rsidR="00D905EA" w:rsidRPr="006C1CB6" w:rsidRDefault="00D905EA" w:rsidP="006C1CB6">
            <w:pPr>
              <w:pStyle w:val="Default"/>
              <w:jc w:val="both"/>
              <w:rPr>
                <w:color w:val="auto"/>
              </w:rPr>
            </w:pPr>
            <w:r w:rsidRPr="006C1CB6">
              <w:rPr>
                <w:color w:val="auto"/>
              </w:rPr>
              <w:t>direktoriaus pavaduotojas ugdymui,</w:t>
            </w:r>
          </w:p>
          <w:p w14:paraId="42240840" w14:textId="77777777" w:rsidR="00D905EA" w:rsidRPr="006C1CB6" w:rsidRDefault="00D905EA" w:rsidP="006C1CB6">
            <w:pPr>
              <w:pStyle w:val="Default"/>
              <w:jc w:val="both"/>
              <w:rPr>
                <w:color w:val="auto"/>
              </w:rPr>
            </w:pPr>
            <w:r w:rsidRPr="006C1CB6">
              <w:rPr>
                <w:color w:val="auto"/>
              </w:rPr>
              <w:t>klasių vadovai, pagalbos mokiniui specialistai</w:t>
            </w:r>
          </w:p>
        </w:tc>
        <w:tc>
          <w:tcPr>
            <w:tcW w:w="1134" w:type="dxa"/>
          </w:tcPr>
          <w:p w14:paraId="7B5D5B8F" w14:textId="77777777" w:rsidR="00D905EA" w:rsidRPr="006C1CB6" w:rsidRDefault="00D905EA" w:rsidP="00E023DB">
            <w:pPr>
              <w:pStyle w:val="Default"/>
              <w:jc w:val="both"/>
              <w:rPr>
                <w:color w:val="auto"/>
              </w:rPr>
            </w:pPr>
            <w:r>
              <w:rPr>
                <w:color w:val="auto"/>
              </w:rPr>
              <w:t>VB,</w:t>
            </w:r>
          </w:p>
          <w:p w14:paraId="478E74C2" w14:textId="77777777" w:rsidR="00D905EA" w:rsidRPr="006C1CB6" w:rsidRDefault="00D905EA" w:rsidP="00E023DB">
            <w:pPr>
              <w:jc w:val="both"/>
            </w:pPr>
            <w:r>
              <w:t>intelektuali</w:t>
            </w:r>
            <w:r w:rsidRPr="006C1CB6">
              <w:t>niai</w:t>
            </w:r>
            <w:r>
              <w:t xml:space="preserve"> resursai</w:t>
            </w:r>
            <w:r w:rsidRPr="006C1CB6">
              <w:t xml:space="preserve"> </w:t>
            </w:r>
          </w:p>
        </w:tc>
        <w:tc>
          <w:tcPr>
            <w:tcW w:w="2126" w:type="dxa"/>
          </w:tcPr>
          <w:p w14:paraId="3F222166" w14:textId="77777777" w:rsidR="00D905EA" w:rsidRPr="006C1CB6" w:rsidRDefault="00D905EA" w:rsidP="004B0193">
            <w:pPr>
              <w:pStyle w:val="Default"/>
              <w:rPr>
                <w:color w:val="auto"/>
              </w:rPr>
            </w:pPr>
            <w:r>
              <w:rPr>
                <w:color w:val="auto"/>
              </w:rPr>
              <w:t>Pagal poreikį teikiamos įvairių specialistų konsultavimo paslaugos</w:t>
            </w:r>
            <w:r w:rsidRPr="006C1CB6">
              <w:rPr>
                <w:color w:val="auto"/>
              </w:rPr>
              <w:t xml:space="preserve"> </w:t>
            </w:r>
          </w:p>
        </w:tc>
      </w:tr>
      <w:tr w:rsidR="00D905EA" w:rsidRPr="007E2141" w14:paraId="3EACD909" w14:textId="77777777" w:rsidTr="00DE1E8F">
        <w:tc>
          <w:tcPr>
            <w:tcW w:w="1809" w:type="dxa"/>
            <w:vMerge/>
          </w:tcPr>
          <w:p w14:paraId="05C4788C" w14:textId="77777777" w:rsidR="00D905EA" w:rsidRPr="007E2141" w:rsidRDefault="00D905EA" w:rsidP="00E023DB">
            <w:pPr>
              <w:spacing w:line="360" w:lineRule="auto"/>
              <w:jc w:val="both"/>
            </w:pPr>
          </w:p>
        </w:tc>
        <w:tc>
          <w:tcPr>
            <w:tcW w:w="2127" w:type="dxa"/>
          </w:tcPr>
          <w:p w14:paraId="5D514369" w14:textId="77777777" w:rsidR="00D905EA" w:rsidRPr="007E2141" w:rsidRDefault="00D905EA" w:rsidP="00E023DB">
            <w:pPr>
              <w:pStyle w:val="Default"/>
              <w:rPr>
                <w:color w:val="auto"/>
              </w:rPr>
            </w:pPr>
            <w:r>
              <w:rPr>
                <w:color w:val="auto"/>
              </w:rPr>
              <w:t xml:space="preserve">2.2.4. </w:t>
            </w:r>
            <w:r w:rsidRPr="007E2141">
              <w:rPr>
                <w:color w:val="auto"/>
              </w:rPr>
              <w:t>Socialinio emocinio ugdymo programų įgyvendinimas</w:t>
            </w:r>
          </w:p>
          <w:p w14:paraId="119407F6" w14:textId="77777777" w:rsidR="00D905EA" w:rsidRPr="007E2141" w:rsidRDefault="00D905EA" w:rsidP="002274F5">
            <w:pPr>
              <w:pStyle w:val="Default"/>
              <w:rPr>
                <w:color w:val="auto"/>
              </w:rPr>
            </w:pPr>
          </w:p>
        </w:tc>
        <w:tc>
          <w:tcPr>
            <w:tcW w:w="987" w:type="dxa"/>
          </w:tcPr>
          <w:p w14:paraId="770222A9" w14:textId="77777777" w:rsidR="00D905EA" w:rsidRDefault="00D905EA">
            <w:r w:rsidRPr="00651E69">
              <w:rPr>
                <w:lang w:eastAsia="lt-LT"/>
              </w:rPr>
              <w:t>2021 –2023</w:t>
            </w:r>
          </w:p>
        </w:tc>
        <w:tc>
          <w:tcPr>
            <w:tcW w:w="1706" w:type="dxa"/>
          </w:tcPr>
          <w:p w14:paraId="27F89360" w14:textId="77777777" w:rsidR="00D905EA" w:rsidRPr="007E2141" w:rsidRDefault="00D905EA" w:rsidP="00E023DB">
            <w:pPr>
              <w:pStyle w:val="Default"/>
              <w:jc w:val="both"/>
              <w:rPr>
                <w:color w:val="auto"/>
              </w:rPr>
            </w:pPr>
            <w:r w:rsidRPr="007E2141">
              <w:rPr>
                <w:color w:val="auto"/>
              </w:rPr>
              <w:t xml:space="preserve">Direktoriaus pavaduotojas ugdymui, </w:t>
            </w:r>
          </w:p>
          <w:p w14:paraId="063A8599" w14:textId="77777777" w:rsidR="00D905EA" w:rsidRPr="007E2141" w:rsidRDefault="00D905EA" w:rsidP="00E023DB">
            <w:pPr>
              <w:pStyle w:val="Default"/>
              <w:jc w:val="both"/>
              <w:rPr>
                <w:color w:val="auto"/>
              </w:rPr>
            </w:pPr>
            <w:r w:rsidRPr="007E2141">
              <w:rPr>
                <w:color w:val="auto"/>
              </w:rPr>
              <w:t xml:space="preserve">klasių vadovai, socialinis pedagogas </w:t>
            </w:r>
          </w:p>
        </w:tc>
        <w:tc>
          <w:tcPr>
            <w:tcW w:w="1134" w:type="dxa"/>
          </w:tcPr>
          <w:p w14:paraId="0E23E925" w14:textId="77777777" w:rsidR="00D905EA" w:rsidRPr="007E2141" w:rsidRDefault="00D905EA" w:rsidP="00E023DB">
            <w:pPr>
              <w:pStyle w:val="Default"/>
              <w:jc w:val="both"/>
              <w:rPr>
                <w:color w:val="auto"/>
              </w:rPr>
            </w:pPr>
            <w:r>
              <w:rPr>
                <w:color w:val="auto"/>
              </w:rPr>
              <w:t>VB  projektų lėšos</w:t>
            </w:r>
          </w:p>
          <w:p w14:paraId="12B3EA84" w14:textId="77777777" w:rsidR="00D905EA" w:rsidRPr="007E2141" w:rsidRDefault="00D905EA" w:rsidP="00E023DB">
            <w:pPr>
              <w:pStyle w:val="Default"/>
              <w:jc w:val="both"/>
              <w:rPr>
                <w:color w:val="auto"/>
              </w:rPr>
            </w:pPr>
            <w:r w:rsidRPr="007E2141">
              <w:rPr>
                <w:color w:val="auto"/>
              </w:rPr>
              <w:t xml:space="preserve"> </w:t>
            </w:r>
          </w:p>
        </w:tc>
        <w:tc>
          <w:tcPr>
            <w:tcW w:w="2126" w:type="dxa"/>
          </w:tcPr>
          <w:p w14:paraId="1B3874AA" w14:textId="77777777" w:rsidR="00D905EA" w:rsidRPr="007E2141" w:rsidRDefault="00D905EA" w:rsidP="002274F5">
            <w:pPr>
              <w:pStyle w:val="Default"/>
              <w:rPr>
                <w:color w:val="auto"/>
              </w:rPr>
            </w:pPr>
            <w:r>
              <w:rPr>
                <w:color w:val="auto"/>
              </w:rPr>
              <w:t>Per atskaitinį laikotarpį tęsiama</w:t>
            </w:r>
            <w:r w:rsidRPr="007E2141">
              <w:rPr>
                <w:color w:val="auto"/>
              </w:rPr>
              <w:t xml:space="preserve"> </w:t>
            </w:r>
            <w:r>
              <w:rPr>
                <w:color w:val="auto"/>
              </w:rPr>
              <w:t>s</w:t>
            </w:r>
            <w:r w:rsidRPr="007E2141">
              <w:rPr>
                <w:color w:val="auto"/>
              </w:rPr>
              <w:t xml:space="preserve">ocialinio emocinio ugdymo </w:t>
            </w:r>
            <w:r>
              <w:rPr>
                <w:color w:val="auto"/>
              </w:rPr>
              <w:t>programa</w:t>
            </w:r>
            <w:r w:rsidRPr="007E2141">
              <w:rPr>
                <w:color w:val="auto"/>
              </w:rPr>
              <w:t xml:space="preserve"> </w:t>
            </w:r>
          </w:p>
          <w:p w14:paraId="5FE065C3" w14:textId="77777777" w:rsidR="00D905EA" w:rsidRPr="007E2141" w:rsidRDefault="00D905EA" w:rsidP="007E2141">
            <w:r>
              <w:t>„Zipio draugai“</w:t>
            </w:r>
          </w:p>
        </w:tc>
      </w:tr>
      <w:tr w:rsidR="00D905EA" w14:paraId="13F26FC4" w14:textId="77777777" w:rsidTr="00DE1E8F">
        <w:tc>
          <w:tcPr>
            <w:tcW w:w="1809" w:type="dxa"/>
            <w:vMerge/>
          </w:tcPr>
          <w:p w14:paraId="080EF707" w14:textId="77777777" w:rsidR="00D905EA" w:rsidRPr="00383498" w:rsidRDefault="00D905EA" w:rsidP="007E2141">
            <w:pPr>
              <w:jc w:val="both"/>
            </w:pPr>
          </w:p>
        </w:tc>
        <w:tc>
          <w:tcPr>
            <w:tcW w:w="2127" w:type="dxa"/>
          </w:tcPr>
          <w:p w14:paraId="41278955" w14:textId="77777777" w:rsidR="00D905EA" w:rsidRPr="007E2141" w:rsidRDefault="00D905EA" w:rsidP="0057330B">
            <w:pPr>
              <w:pStyle w:val="Default"/>
            </w:pPr>
            <w:r>
              <w:t>2.2.5. Prevencinių renginių</w:t>
            </w:r>
            <w:r w:rsidRPr="007E2141">
              <w:t xml:space="preserve"> </w:t>
            </w:r>
            <w:r>
              <w:t>organizavimas</w:t>
            </w:r>
          </w:p>
        </w:tc>
        <w:tc>
          <w:tcPr>
            <w:tcW w:w="987" w:type="dxa"/>
          </w:tcPr>
          <w:p w14:paraId="24CC47CA" w14:textId="77777777" w:rsidR="00D905EA" w:rsidRDefault="00D905EA">
            <w:r w:rsidRPr="00651E69">
              <w:rPr>
                <w:lang w:eastAsia="lt-LT"/>
              </w:rPr>
              <w:t>2021 –2023</w:t>
            </w:r>
          </w:p>
        </w:tc>
        <w:tc>
          <w:tcPr>
            <w:tcW w:w="1706" w:type="dxa"/>
          </w:tcPr>
          <w:p w14:paraId="4BEAD5EA" w14:textId="77777777" w:rsidR="00D905EA" w:rsidRPr="007E2141" w:rsidRDefault="00D905EA" w:rsidP="00A05096">
            <w:pPr>
              <w:pStyle w:val="Default"/>
              <w:jc w:val="both"/>
            </w:pPr>
            <w:r>
              <w:t>Socialinis pedagogas, k</w:t>
            </w:r>
            <w:r w:rsidRPr="007E2141">
              <w:t>lasių vadovai</w:t>
            </w:r>
          </w:p>
        </w:tc>
        <w:tc>
          <w:tcPr>
            <w:tcW w:w="1134" w:type="dxa"/>
          </w:tcPr>
          <w:p w14:paraId="0B1D616E" w14:textId="77777777" w:rsidR="00D905EA" w:rsidRPr="004B7F70" w:rsidRDefault="00D905EA" w:rsidP="004B7F70">
            <w:pPr>
              <w:pStyle w:val="Default"/>
              <w:jc w:val="both"/>
              <w:rPr>
                <w:color w:val="auto"/>
              </w:rPr>
            </w:pPr>
            <w:r>
              <w:rPr>
                <w:color w:val="auto"/>
              </w:rPr>
              <w:t>VB</w:t>
            </w:r>
            <w:r w:rsidRPr="007E2141">
              <w:rPr>
                <w:color w:val="auto"/>
              </w:rPr>
              <w:t>,  projekt</w:t>
            </w:r>
            <w:r>
              <w:rPr>
                <w:color w:val="auto"/>
              </w:rPr>
              <w:t>ų</w:t>
            </w:r>
            <w:r w:rsidRPr="007E2141">
              <w:t xml:space="preserve"> lėšos</w:t>
            </w:r>
          </w:p>
        </w:tc>
        <w:tc>
          <w:tcPr>
            <w:tcW w:w="2126" w:type="dxa"/>
          </w:tcPr>
          <w:p w14:paraId="012F7043" w14:textId="77777777" w:rsidR="00D905EA" w:rsidRPr="007E2141" w:rsidRDefault="00D905EA" w:rsidP="00A05096">
            <w:pPr>
              <w:pStyle w:val="Default"/>
            </w:pPr>
            <w:r>
              <w:t>Kasmet organizuojami  du</w:t>
            </w:r>
            <w:r w:rsidRPr="007E2141">
              <w:t xml:space="preserve"> renginiai </w:t>
            </w:r>
          </w:p>
        </w:tc>
      </w:tr>
      <w:tr w:rsidR="00D905EA" w14:paraId="1CEFFE82" w14:textId="77777777" w:rsidTr="00DE1E8F">
        <w:tc>
          <w:tcPr>
            <w:tcW w:w="1809" w:type="dxa"/>
            <w:vMerge/>
          </w:tcPr>
          <w:p w14:paraId="56B6793C" w14:textId="77777777" w:rsidR="00D905EA" w:rsidRPr="00383498" w:rsidRDefault="00D905EA" w:rsidP="00A05096">
            <w:pPr>
              <w:pStyle w:val="Default"/>
            </w:pPr>
          </w:p>
        </w:tc>
        <w:tc>
          <w:tcPr>
            <w:tcW w:w="2127" w:type="dxa"/>
          </w:tcPr>
          <w:p w14:paraId="3155DFA2" w14:textId="77777777" w:rsidR="00D905EA" w:rsidRDefault="00D905EA" w:rsidP="00E023DB">
            <w:pPr>
              <w:pStyle w:val="Default"/>
            </w:pPr>
            <w:r>
              <w:t>2.2.6. „</w:t>
            </w:r>
            <w:r w:rsidRPr="00383498">
              <w:t>Sveikos gyvensenos nuostatų formavimo</w:t>
            </w:r>
            <w:r>
              <w:t xml:space="preserve"> ir sveikatos stiprinimo“</w:t>
            </w:r>
            <w:r w:rsidRPr="00383498">
              <w:t xml:space="preserve"> </w:t>
            </w:r>
            <w:r>
              <w:t>programos parengimas ir įgyvendinimas</w:t>
            </w:r>
          </w:p>
          <w:p w14:paraId="46710A24" w14:textId="77777777" w:rsidR="00D905EA" w:rsidRDefault="00D905EA" w:rsidP="00E023DB">
            <w:pPr>
              <w:pStyle w:val="Default"/>
            </w:pPr>
          </w:p>
          <w:p w14:paraId="799EDB12" w14:textId="77777777" w:rsidR="00D905EA" w:rsidRPr="00383498" w:rsidRDefault="00D905EA" w:rsidP="00E023DB">
            <w:pPr>
              <w:pStyle w:val="Default"/>
            </w:pPr>
          </w:p>
        </w:tc>
        <w:tc>
          <w:tcPr>
            <w:tcW w:w="987" w:type="dxa"/>
          </w:tcPr>
          <w:p w14:paraId="5E473321" w14:textId="77777777" w:rsidR="00D905EA" w:rsidRDefault="00D905EA">
            <w:r w:rsidRPr="00651E69">
              <w:rPr>
                <w:lang w:eastAsia="lt-LT"/>
              </w:rPr>
              <w:t>2021 –2023</w:t>
            </w:r>
          </w:p>
        </w:tc>
        <w:tc>
          <w:tcPr>
            <w:tcW w:w="1706" w:type="dxa"/>
          </w:tcPr>
          <w:p w14:paraId="6C8160E9" w14:textId="77777777" w:rsidR="00D905EA" w:rsidRDefault="00D905EA" w:rsidP="002274F5">
            <w:pPr>
              <w:pStyle w:val="Default"/>
              <w:jc w:val="both"/>
            </w:pPr>
            <w:r w:rsidRPr="00383498">
              <w:t>Mokyklos direktorius</w:t>
            </w:r>
            <w:r>
              <w:t>,</w:t>
            </w:r>
          </w:p>
          <w:p w14:paraId="3A6FC860" w14:textId="77777777" w:rsidR="00D905EA" w:rsidRPr="00383498" w:rsidRDefault="00D905EA" w:rsidP="002274F5">
            <w:pPr>
              <w:pStyle w:val="Default"/>
            </w:pPr>
            <w:r>
              <w:t>d</w:t>
            </w:r>
            <w:r w:rsidRPr="00383498">
              <w:t>irektoriaus pavaduotojas ugdymui,</w:t>
            </w:r>
            <w:r>
              <w:t xml:space="preserve"> „</w:t>
            </w:r>
            <w:r w:rsidRPr="00383498">
              <w:t>Sveikos gyvensenos nuostatų formavimo</w:t>
            </w:r>
            <w:r>
              <w:t xml:space="preserve"> ir sveikatos stiprinimo“</w:t>
            </w:r>
            <w:r w:rsidRPr="00383498">
              <w:t xml:space="preserve"> komanda </w:t>
            </w:r>
          </w:p>
        </w:tc>
        <w:tc>
          <w:tcPr>
            <w:tcW w:w="1134" w:type="dxa"/>
          </w:tcPr>
          <w:p w14:paraId="6D66DCEB" w14:textId="77777777" w:rsidR="00D905EA" w:rsidRPr="00383498" w:rsidRDefault="00D905EA" w:rsidP="00E023DB">
            <w:pPr>
              <w:pStyle w:val="Default"/>
              <w:rPr>
                <w:color w:val="auto"/>
              </w:rPr>
            </w:pPr>
            <w:r w:rsidRPr="00383498">
              <w:rPr>
                <w:color w:val="auto"/>
              </w:rPr>
              <w:t xml:space="preserve">Intelektualiniai resursai, </w:t>
            </w:r>
          </w:p>
          <w:p w14:paraId="1E361F9B" w14:textId="77777777" w:rsidR="00D905EA" w:rsidRPr="00383498" w:rsidRDefault="00D905EA" w:rsidP="00E023DB">
            <w:pPr>
              <w:pStyle w:val="Default"/>
              <w:rPr>
                <w:color w:val="auto"/>
              </w:rPr>
            </w:pPr>
            <w:r w:rsidRPr="00383498">
              <w:rPr>
                <w:color w:val="auto"/>
              </w:rPr>
              <w:t xml:space="preserve">projektų, </w:t>
            </w:r>
          </w:p>
          <w:p w14:paraId="1D673715" w14:textId="77777777" w:rsidR="00D905EA" w:rsidRPr="00383498" w:rsidRDefault="00D905EA" w:rsidP="002274F5">
            <w:pPr>
              <w:pStyle w:val="Default"/>
            </w:pPr>
            <w:r w:rsidRPr="00383498">
              <w:rPr>
                <w:color w:val="auto"/>
              </w:rPr>
              <w:t xml:space="preserve">2 </w:t>
            </w:r>
            <w:r w:rsidRPr="002F2828">
              <w:rPr>
                <w:color w:val="auto"/>
              </w:rPr>
              <w:t>%</w:t>
            </w:r>
            <w:r>
              <w:rPr>
                <w:color w:val="auto"/>
              </w:rPr>
              <w:t xml:space="preserve"> GPM</w:t>
            </w:r>
            <w:r w:rsidRPr="00383498">
              <w:rPr>
                <w:color w:val="auto"/>
              </w:rPr>
              <w:t xml:space="preserve"> lėšos</w:t>
            </w:r>
          </w:p>
        </w:tc>
        <w:tc>
          <w:tcPr>
            <w:tcW w:w="2126" w:type="dxa"/>
          </w:tcPr>
          <w:p w14:paraId="1BB8D5D5" w14:textId="77777777" w:rsidR="00D905EA" w:rsidRPr="0028767F" w:rsidRDefault="00D905EA" w:rsidP="00AA20C7">
            <w:pPr>
              <w:pStyle w:val="Default"/>
              <w:rPr>
                <w:color w:val="auto"/>
              </w:rPr>
            </w:pPr>
            <w:r w:rsidRPr="0028767F">
              <w:rPr>
                <w:color w:val="auto"/>
              </w:rPr>
              <w:t xml:space="preserve">Kasmet </w:t>
            </w:r>
            <w:r>
              <w:rPr>
                <w:color w:val="auto"/>
              </w:rPr>
              <w:t>parengiami ir įgyvendinami du</w:t>
            </w:r>
            <w:r w:rsidRPr="0028767F">
              <w:rPr>
                <w:color w:val="auto"/>
              </w:rPr>
              <w:t xml:space="preserve"> sveikatos stiprinimo ir sveikos gyvensenos propagavimo projektai </w:t>
            </w:r>
          </w:p>
        </w:tc>
      </w:tr>
      <w:tr w:rsidR="00D905EA" w14:paraId="405BF18E" w14:textId="77777777" w:rsidTr="00DE1E8F">
        <w:tc>
          <w:tcPr>
            <w:tcW w:w="1809" w:type="dxa"/>
            <w:vMerge/>
          </w:tcPr>
          <w:p w14:paraId="3E03888F" w14:textId="77777777" w:rsidR="00D905EA" w:rsidRPr="00383498" w:rsidRDefault="00D905EA" w:rsidP="00E023DB">
            <w:pPr>
              <w:spacing w:line="360" w:lineRule="auto"/>
              <w:jc w:val="both"/>
            </w:pPr>
          </w:p>
        </w:tc>
        <w:tc>
          <w:tcPr>
            <w:tcW w:w="2127" w:type="dxa"/>
          </w:tcPr>
          <w:p w14:paraId="289AACCB" w14:textId="77777777" w:rsidR="00D905EA" w:rsidRPr="00383498" w:rsidRDefault="00D905EA" w:rsidP="00AA20C7">
            <w:pPr>
              <w:pStyle w:val="Default"/>
            </w:pPr>
            <w:r>
              <w:t xml:space="preserve">2.2.7. </w:t>
            </w:r>
            <w:r w:rsidRPr="00383498">
              <w:t xml:space="preserve">Bendradarbiavimas su Raseinių </w:t>
            </w:r>
            <w:r w:rsidR="008573FC">
              <w:t xml:space="preserve">rajono savivaldybės </w:t>
            </w:r>
            <w:r w:rsidRPr="00383498">
              <w:t xml:space="preserve">visuomenės sveikatos biuru ir kitų sveikatos institucijų specialistais </w:t>
            </w:r>
          </w:p>
        </w:tc>
        <w:tc>
          <w:tcPr>
            <w:tcW w:w="987" w:type="dxa"/>
          </w:tcPr>
          <w:p w14:paraId="50E3AF3A" w14:textId="77777777" w:rsidR="00D905EA" w:rsidRPr="00383498" w:rsidRDefault="00D905EA" w:rsidP="00880393">
            <w:pPr>
              <w:jc w:val="both"/>
            </w:pPr>
            <w:r w:rsidRPr="00651E69">
              <w:rPr>
                <w:lang w:eastAsia="lt-LT"/>
              </w:rPr>
              <w:t>2021 –2023</w:t>
            </w:r>
          </w:p>
        </w:tc>
        <w:tc>
          <w:tcPr>
            <w:tcW w:w="1706" w:type="dxa"/>
          </w:tcPr>
          <w:p w14:paraId="49C628D9" w14:textId="77777777" w:rsidR="00D905EA" w:rsidRPr="00383498" w:rsidRDefault="00D905EA" w:rsidP="00E023DB">
            <w:pPr>
              <w:pStyle w:val="Default"/>
              <w:jc w:val="both"/>
            </w:pPr>
            <w:r w:rsidRPr="00383498">
              <w:t>Visuomenės sveikatos priežiūros specialistas,</w:t>
            </w:r>
          </w:p>
          <w:p w14:paraId="5219F26F" w14:textId="77777777" w:rsidR="00D905EA" w:rsidRPr="00383498" w:rsidRDefault="00D905EA" w:rsidP="00E023DB">
            <w:pPr>
              <w:pStyle w:val="Default"/>
              <w:jc w:val="both"/>
            </w:pPr>
            <w:r w:rsidRPr="00383498">
              <w:t xml:space="preserve">klasių vadovai </w:t>
            </w:r>
          </w:p>
        </w:tc>
        <w:tc>
          <w:tcPr>
            <w:tcW w:w="1134" w:type="dxa"/>
          </w:tcPr>
          <w:p w14:paraId="487671DA" w14:textId="77777777" w:rsidR="008573FC" w:rsidRDefault="00D905EA" w:rsidP="00E023DB">
            <w:r w:rsidRPr="00383498">
              <w:t>Raseinių</w:t>
            </w:r>
            <w:r w:rsidR="008573FC">
              <w:t xml:space="preserve"> rajono savival-</w:t>
            </w:r>
          </w:p>
          <w:p w14:paraId="02FA96C2" w14:textId="77777777" w:rsidR="00D905EA" w:rsidRPr="00383498" w:rsidRDefault="008573FC" w:rsidP="00E023DB">
            <w:r>
              <w:t>dybės</w:t>
            </w:r>
            <w:r w:rsidR="00D905EA" w:rsidRPr="00383498">
              <w:t xml:space="preserve"> visuome</w:t>
            </w:r>
            <w:r>
              <w:t>-</w:t>
            </w:r>
            <w:r w:rsidR="00D905EA">
              <w:t>nės</w:t>
            </w:r>
          </w:p>
          <w:p w14:paraId="62764CCB" w14:textId="77777777" w:rsidR="00D905EA" w:rsidRPr="00383498" w:rsidRDefault="00D905EA" w:rsidP="00E023DB">
            <w:r w:rsidRPr="00383498">
              <w:t>sveikatos biuro lėšos</w:t>
            </w:r>
          </w:p>
        </w:tc>
        <w:tc>
          <w:tcPr>
            <w:tcW w:w="2126" w:type="dxa"/>
          </w:tcPr>
          <w:p w14:paraId="6F6CEA0D" w14:textId="77777777" w:rsidR="00D905EA" w:rsidRPr="0028767F" w:rsidRDefault="00D905EA" w:rsidP="00AA20C7">
            <w:pPr>
              <w:pStyle w:val="Default"/>
              <w:rPr>
                <w:color w:val="auto"/>
              </w:rPr>
            </w:pPr>
            <w:r>
              <w:rPr>
                <w:color w:val="auto"/>
              </w:rPr>
              <w:t>K</w:t>
            </w:r>
            <w:r w:rsidRPr="0028767F">
              <w:rPr>
                <w:color w:val="auto"/>
              </w:rPr>
              <w:t xml:space="preserve">asmet </w:t>
            </w:r>
            <w:r>
              <w:rPr>
                <w:color w:val="auto"/>
              </w:rPr>
              <w:t>m</w:t>
            </w:r>
            <w:r w:rsidRPr="0028767F">
              <w:rPr>
                <w:color w:val="auto"/>
              </w:rPr>
              <w:t xml:space="preserve">okiniai ir pedagogai dalyvaus </w:t>
            </w:r>
            <w:r>
              <w:rPr>
                <w:color w:val="auto"/>
              </w:rPr>
              <w:t>dvejuose</w:t>
            </w:r>
            <w:r w:rsidRPr="0028767F">
              <w:rPr>
                <w:color w:val="auto"/>
              </w:rPr>
              <w:t xml:space="preserve"> VSB</w:t>
            </w:r>
            <w:r>
              <w:rPr>
                <w:color w:val="auto"/>
              </w:rPr>
              <w:t xml:space="preserve"> organizuojamuose </w:t>
            </w:r>
            <w:r w:rsidRPr="0028767F">
              <w:rPr>
                <w:color w:val="auto"/>
              </w:rPr>
              <w:t>renginiuose</w:t>
            </w:r>
          </w:p>
        </w:tc>
      </w:tr>
    </w:tbl>
    <w:p w14:paraId="224E9FBE" w14:textId="77777777" w:rsidR="002D0413" w:rsidRDefault="002D0413" w:rsidP="00A05622">
      <w:pPr>
        <w:spacing w:line="360" w:lineRule="auto"/>
        <w:rPr>
          <w:color w:val="000000"/>
          <w:lang w:eastAsia="lt-LT"/>
        </w:rPr>
      </w:pPr>
    </w:p>
    <w:p w14:paraId="3D52F69E" w14:textId="77777777" w:rsidR="002A1BAD" w:rsidRPr="00AA20C7" w:rsidRDefault="00FF1104" w:rsidP="00884283">
      <w:pPr>
        <w:spacing w:line="360" w:lineRule="auto"/>
        <w:rPr>
          <w:color w:val="000000"/>
          <w:lang w:eastAsia="lt-LT"/>
        </w:rPr>
      </w:pPr>
      <w:r>
        <w:rPr>
          <w:color w:val="000000"/>
          <w:lang w:eastAsia="lt-LT"/>
        </w:rPr>
        <w:t>VB</w:t>
      </w:r>
      <w:r w:rsidRPr="00FF1104">
        <w:rPr>
          <w:color w:val="000000"/>
          <w:lang w:eastAsia="lt-LT"/>
        </w:rPr>
        <w:t xml:space="preserve">* </w:t>
      </w:r>
      <w:r>
        <w:rPr>
          <w:color w:val="000000"/>
          <w:lang w:eastAsia="lt-LT"/>
        </w:rPr>
        <w:t>– valstybės biudžeto specialiųjų tikslinių dotacijų Savivaldybės biudžetui skirtos lėšos.</w:t>
      </w:r>
    </w:p>
    <w:p w14:paraId="32CBE6E3" w14:textId="77777777" w:rsidR="002D0413" w:rsidRPr="00D05C33" w:rsidRDefault="006E18A3" w:rsidP="00884283">
      <w:pPr>
        <w:spacing w:line="360" w:lineRule="auto"/>
        <w:jc w:val="center"/>
        <w:rPr>
          <w:b/>
        </w:rPr>
      </w:pPr>
      <w:r>
        <w:rPr>
          <w:b/>
        </w:rPr>
        <w:t>VIII</w:t>
      </w:r>
      <w:r w:rsidR="006D7C39" w:rsidRPr="00D05C33">
        <w:rPr>
          <w:b/>
        </w:rPr>
        <w:t>. LAUKIAMI REZULTATAI</w:t>
      </w:r>
    </w:p>
    <w:p w14:paraId="536563FC" w14:textId="77777777" w:rsidR="002B3DDB" w:rsidRPr="009453BC" w:rsidRDefault="006D7C39" w:rsidP="00884283">
      <w:pPr>
        <w:spacing w:line="360" w:lineRule="auto"/>
        <w:ind w:firstLine="1296"/>
        <w:jc w:val="both"/>
        <w:rPr>
          <w:iCs/>
        </w:rPr>
      </w:pPr>
      <w:r w:rsidRPr="009453BC">
        <w:rPr>
          <w:iCs/>
        </w:rPr>
        <w:t>Įgyvendinus strateginį planą, pagerės ugdymo kokybė,</w:t>
      </w:r>
      <w:r w:rsidR="005D1960">
        <w:rPr>
          <w:iCs/>
        </w:rPr>
        <w:t xml:space="preserve"> bus geriau </w:t>
      </w:r>
      <w:r w:rsidR="002B3DDB" w:rsidRPr="009453BC">
        <w:rPr>
          <w:iCs/>
        </w:rPr>
        <w:t>tenkin</w:t>
      </w:r>
      <w:r w:rsidR="005D1960">
        <w:rPr>
          <w:iCs/>
        </w:rPr>
        <w:t>ami mokinių poreikiai</w:t>
      </w:r>
      <w:r w:rsidR="007E454B" w:rsidRPr="009453BC">
        <w:rPr>
          <w:iCs/>
        </w:rPr>
        <w:t xml:space="preserve">. </w:t>
      </w:r>
      <w:r w:rsidR="002B3DDB" w:rsidRPr="009453BC">
        <w:rPr>
          <w:iCs/>
        </w:rPr>
        <w:t xml:space="preserve"> </w:t>
      </w:r>
      <w:r w:rsidR="00075F45">
        <w:rPr>
          <w:iCs/>
        </w:rPr>
        <w:t>Ugdymo proceso gerinimui turės įtakos pedagogų</w:t>
      </w:r>
      <w:r w:rsidR="007E454B" w:rsidRPr="009453BC">
        <w:rPr>
          <w:iCs/>
        </w:rPr>
        <w:t xml:space="preserve"> </w:t>
      </w:r>
      <w:r w:rsidR="00075F45">
        <w:rPr>
          <w:iCs/>
        </w:rPr>
        <w:t>profesinių</w:t>
      </w:r>
      <w:r w:rsidR="002B3DDB" w:rsidRPr="009453BC">
        <w:rPr>
          <w:iCs/>
        </w:rPr>
        <w:t xml:space="preserve"> ir </w:t>
      </w:r>
      <w:r w:rsidR="00075F45">
        <w:rPr>
          <w:iCs/>
        </w:rPr>
        <w:t>bendrųjų</w:t>
      </w:r>
      <w:r w:rsidR="00884283" w:rsidRPr="009453BC">
        <w:rPr>
          <w:iCs/>
        </w:rPr>
        <w:t xml:space="preserve"> </w:t>
      </w:r>
      <w:r w:rsidR="00075F45">
        <w:rPr>
          <w:iCs/>
        </w:rPr>
        <w:t>kompetencijų</w:t>
      </w:r>
      <w:r w:rsidR="007E454B" w:rsidRPr="009453BC">
        <w:rPr>
          <w:iCs/>
        </w:rPr>
        <w:t xml:space="preserve"> </w:t>
      </w:r>
      <w:r w:rsidR="00075F45">
        <w:rPr>
          <w:iCs/>
        </w:rPr>
        <w:t>tobulinimas,</w:t>
      </w:r>
      <w:r w:rsidR="00075F45" w:rsidRPr="009453BC">
        <w:rPr>
          <w:iCs/>
        </w:rPr>
        <w:t xml:space="preserve"> </w:t>
      </w:r>
      <w:r w:rsidR="00075F45">
        <w:rPr>
          <w:iCs/>
        </w:rPr>
        <w:t>efektyv</w:t>
      </w:r>
      <w:r w:rsidR="007E454B" w:rsidRPr="009453BC">
        <w:rPr>
          <w:iCs/>
        </w:rPr>
        <w:t>u</w:t>
      </w:r>
      <w:r w:rsidR="00075F45">
        <w:rPr>
          <w:iCs/>
        </w:rPr>
        <w:t>s</w:t>
      </w:r>
      <w:r w:rsidR="007E454B" w:rsidRPr="009453BC">
        <w:rPr>
          <w:iCs/>
        </w:rPr>
        <w:t xml:space="preserve"> </w:t>
      </w:r>
      <w:r w:rsidR="00075F45">
        <w:rPr>
          <w:iCs/>
        </w:rPr>
        <w:t>turimų šiuolaikinių ugdymo priemonių</w:t>
      </w:r>
      <w:r w:rsidR="00075F45" w:rsidRPr="009453BC">
        <w:rPr>
          <w:iCs/>
        </w:rPr>
        <w:t xml:space="preserve"> </w:t>
      </w:r>
      <w:r w:rsidR="00075F45">
        <w:rPr>
          <w:iCs/>
        </w:rPr>
        <w:t>naudojimas</w:t>
      </w:r>
      <w:r w:rsidR="007E454B" w:rsidRPr="009453BC">
        <w:rPr>
          <w:iCs/>
        </w:rPr>
        <w:t>, pla</w:t>
      </w:r>
      <w:r w:rsidR="00075F45">
        <w:rPr>
          <w:iCs/>
        </w:rPr>
        <w:t>tesnis</w:t>
      </w:r>
      <w:r w:rsidR="007E454B" w:rsidRPr="009453BC">
        <w:rPr>
          <w:iCs/>
        </w:rPr>
        <w:t xml:space="preserve"> </w:t>
      </w:r>
      <w:r w:rsidR="00075F45">
        <w:rPr>
          <w:iCs/>
        </w:rPr>
        <w:t>projektinės veiklos</w:t>
      </w:r>
      <w:r w:rsidR="00075F45" w:rsidRPr="00075F45">
        <w:rPr>
          <w:iCs/>
        </w:rPr>
        <w:t xml:space="preserve"> </w:t>
      </w:r>
      <w:r w:rsidR="00075F45">
        <w:rPr>
          <w:iCs/>
        </w:rPr>
        <w:t>organizavimas.</w:t>
      </w:r>
    </w:p>
    <w:p w14:paraId="73B9AC5C" w14:textId="77777777" w:rsidR="007E454B" w:rsidRPr="009453BC" w:rsidRDefault="00075F45" w:rsidP="007E454B">
      <w:pPr>
        <w:spacing w:line="360" w:lineRule="auto"/>
        <w:ind w:firstLine="1296"/>
        <w:jc w:val="both"/>
        <w:rPr>
          <w:iCs/>
        </w:rPr>
      </w:pPr>
      <w:r>
        <w:rPr>
          <w:iCs/>
        </w:rPr>
        <w:t>Siekiant kuo</w:t>
      </w:r>
      <w:r w:rsidRPr="009453BC">
        <w:rPr>
          <w:iCs/>
        </w:rPr>
        <w:t xml:space="preserve"> didesnė</w:t>
      </w:r>
      <w:r>
        <w:rPr>
          <w:iCs/>
        </w:rPr>
        <w:t>s</w:t>
      </w:r>
      <w:r w:rsidRPr="009453BC">
        <w:rPr>
          <w:iCs/>
        </w:rPr>
        <w:t xml:space="preserve"> kiekvieno mokinio individuali</w:t>
      </w:r>
      <w:r>
        <w:rPr>
          <w:iCs/>
        </w:rPr>
        <w:t>os pažangos</w:t>
      </w:r>
      <w:r w:rsidRPr="009453BC">
        <w:rPr>
          <w:iCs/>
        </w:rPr>
        <w:t>, skatina</w:t>
      </w:r>
      <w:r>
        <w:rPr>
          <w:iCs/>
        </w:rPr>
        <w:t>nt</w:t>
      </w:r>
      <w:r w:rsidRPr="009453BC">
        <w:rPr>
          <w:iCs/>
        </w:rPr>
        <w:t xml:space="preserve"> kiekvieno mokinio, kaip asmenybės, </w:t>
      </w:r>
      <w:r>
        <w:rPr>
          <w:iCs/>
        </w:rPr>
        <w:t>ūgtį, bus nuolat aktyvinama veikla pamokoje, naudojant</w:t>
      </w:r>
      <w:r w:rsidRPr="00075F45">
        <w:t xml:space="preserve"> </w:t>
      </w:r>
      <w:r w:rsidRPr="009E145E">
        <w:t xml:space="preserve">įvairius </w:t>
      </w:r>
      <w:r w:rsidRPr="009E145E">
        <w:rPr>
          <w:lang w:eastAsia="lt-LT"/>
        </w:rPr>
        <w:t>metodus, formas, būdus, įsivertin</w:t>
      </w:r>
      <w:r>
        <w:rPr>
          <w:lang w:eastAsia="lt-LT"/>
        </w:rPr>
        <w:t xml:space="preserve">imo instrumentus pamokos kokybei </w:t>
      </w:r>
      <w:r w:rsidRPr="009E145E">
        <w:rPr>
          <w:lang w:eastAsia="lt-LT"/>
        </w:rPr>
        <w:t>gerinti</w:t>
      </w:r>
      <w:r w:rsidR="00E75492">
        <w:rPr>
          <w:iCs/>
        </w:rPr>
        <w:t>;</w:t>
      </w:r>
      <w:r>
        <w:rPr>
          <w:iCs/>
        </w:rPr>
        <w:t xml:space="preserve"> nustatomas</w:t>
      </w:r>
      <w:r w:rsidR="007E454B" w:rsidRPr="009453BC">
        <w:rPr>
          <w:iCs/>
        </w:rPr>
        <w:t xml:space="preserve"> kie</w:t>
      </w:r>
      <w:r>
        <w:rPr>
          <w:iCs/>
        </w:rPr>
        <w:t>kvieno mokinio mokymosi st</w:t>
      </w:r>
      <w:r w:rsidR="008638D8">
        <w:rPr>
          <w:iCs/>
        </w:rPr>
        <w:t>ilius, pasiekimų lygis, pažanga;</w:t>
      </w:r>
      <w:r>
        <w:rPr>
          <w:iCs/>
        </w:rPr>
        <w:t xml:space="preserve"> sudarytos sąlygo</w:t>
      </w:r>
      <w:r w:rsidR="007E454B" w:rsidRPr="009453BC">
        <w:rPr>
          <w:iCs/>
        </w:rPr>
        <w:t xml:space="preserve">s </w:t>
      </w:r>
      <w:r>
        <w:rPr>
          <w:iCs/>
        </w:rPr>
        <w:t>ugdytis</w:t>
      </w:r>
      <w:r w:rsidR="007E454B" w:rsidRPr="009453BC">
        <w:rPr>
          <w:iCs/>
        </w:rPr>
        <w:t xml:space="preserve"> pagal </w:t>
      </w:r>
      <w:r>
        <w:rPr>
          <w:iCs/>
        </w:rPr>
        <w:t xml:space="preserve">pradinio ir pagrindinio ugdymo </w:t>
      </w:r>
      <w:r w:rsidR="007E454B" w:rsidRPr="009453BC">
        <w:rPr>
          <w:iCs/>
        </w:rPr>
        <w:t xml:space="preserve">individualizuotas </w:t>
      </w:r>
      <w:r>
        <w:rPr>
          <w:iCs/>
        </w:rPr>
        <w:t xml:space="preserve">bei </w:t>
      </w:r>
      <w:r w:rsidR="007E454B" w:rsidRPr="009453BC">
        <w:rPr>
          <w:iCs/>
        </w:rPr>
        <w:t xml:space="preserve">socialinių įgūdžių  ugdymo programas įvairių gebėjimų </w:t>
      </w:r>
      <w:r>
        <w:rPr>
          <w:iCs/>
        </w:rPr>
        <w:t>mokiniams.</w:t>
      </w:r>
      <w:r w:rsidR="007E454B" w:rsidRPr="009453BC">
        <w:rPr>
          <w:iCs/>
        </w:rPr>
        <w:t xml:space="preserve"> </w:t>
      </w:r>
    </w:p>
    <w:p w14:paraId="35164241" w14:textId="77777777" w:rsidR="002B3DDB" w:rsidRPr="009453BC" w:rsidRDefault="002B3DDB" w:rsidP="002B3DDB">
      <w:pPr>
        <w:spacing w:line="360" w:lineRule="auto"/>
        <w:ind w:firstLine="1296"/>
        <w:jc w:val="both"/>
      </w:pPr>
      <w:r w:rsidRPr="009453BC">
        <w:lastRenderedPageBreak/>
        <w:t xml:space="preserve">Bus </w:t>
      </w:r>
      <w:r w:rsidR="00E75492">
        <w:t xml:space="preserve">naudojama ir nuolat plečiama </w:t>
      </w:r>
      <w:r w:rsidRPr="009453BC">
        <w:t>saugi, patraukli, higienos normas atitinkanti aplinka</w:t>
      </w:r>
      <w:r w:rsidR="00E75492">
        <w:t xml:space="preserve"> ne tik mokykloje, bet ir už jos ribų</w:t>
      </w:r>
      <w:r w:rsidRPr="009453BC">
        <w:t>,</w:t>
      </w:r>
      <w:r w:rsidR="007C452A" w:rsidRPr="009453BC">
        <w:t xml:space="preserve"> kurioje bus</w:t>
      </w:r>
      <w:r w:rsidRPr="009453BC">
        <w:t xml:space="preserve"> vykdoma įvairiapusė</w:t>
      </w:r>
      <w:r w:rsidR="007C452A" w:rsidRPr="009453BC">
        <w:t xml:space="preserve"> ugdomoji,</w:t>
      </w:r>
      <w:r w:rsidRPr="009453BC">
        <w:t xml:space="preserve"> prevencinė veikla, </w:t>
      </w:r>
      <w:r w:rsidR="007C452A" w:rsidRPr="009453BC">
        <w:t>tobulinami</w:t>
      </w:r>
      <w:r w:rsidRPr="009453BC">
        <w:t xml:space="preserve"> sveikos gyvensenos ir sveikatos stiprinimo įgūdžiai.</w:t>
      </w:r>
    </w:p>
    <w:p w14:paraId="31F882C4" w14:textId="77777777" w:rsidR="002D0413" w:rsidRPr="00D05C33" w:rsidRDefault="00E75492" w:rsidP="00D905EA">
      <w:pPr>
        <w:spacing w:line="360" w:lineRule="auto"/>
        <w:ind w:firstLine="1296"/>
        <w:jc w:val="both"/>
        <w:rPr>
          <w:iCs/>
        </w:rPr>
      </w:pPr>
      <w:r>
        <w:rPr>
          <w:iCs/>
        </w:rPr>
        <w:t>Mokyklos tikslams pasiekti ir uždavin</w:t>
      </w:r>
      <w:r w:rsidR="008638D8">
        <w:rPr>
          <w:iCs/>
        </w:rPr>
        <w:t>ia</w:t>
      </w:r>
      <w:r>
        <w:rPr>
          <w:iCs/>
        </w:rPr>
        <w:t>ms įgyvendinti bus pasitelkta pasiskirsčiusi į komandas mokyklos bendruomenė, kurioje dirba įvairių sričių specialistai: psichologas, socialinis pedagogas, logopedai, specialieji pedagogai, mokytojo padėjėjai, aulėtojai, visuomenės sveikatos specialistas.</w:t>
      </w:r>
    </w:p>
    <w:p w14:paraId="25BD7A2A" w14:textId="77777777" w:rsidR="002D0413" w:rsidRDefault="006E18A3" w:rsidP="00D905EA">
      <w:pPr>
        <w:spacing w:line="360" w:lineRule="auto"/>
        <w:jc w:val="center"/>
        <w:rPr>
          <w:b/>
        </w:rPr>
      </w:pPr>
      <w:r>
        <w:rPr>
          <w:b/>
        </w:rPr>
        <w:t>I</w:t>
      </w:r>
      <w:r w:rsidR="0085481F">
        <w:rPr>
          <w:b/>
        </w:rPr>
        <w:t>X</w:t>
      </w:r>
      <w:r w:rsidR="00B22BF3" w:rsidRPr="00731B06">
        <w:rPr>
          <w:b/>
        </w:rPr>
        <w:t xml:space="preserve">. STRATEGINIO PLANO ĮGYVENDINIMO </w:t>
      </w:r>
      <w:r w:rsidR="0085481F">
        <w:rPr>
          <w:b/>
        </w:rPr>
        <w:t>PRIEŽIŪRA</w:t>
      </w:r>
    </w:p>
    <w:p w14:paraId="71045261" w14:textId="77777777" w:rsidR="0085481F" w:rsidRPr="0095733D" w:rsidRDefault="0085481F" w:rsidP="00A05622">
      <w:pPr>
        <w:pStyle w:val="Default"/>
        <w:spacing w:line="360" w:lineRule="auto"/>
        <w:ind w:firstLine="1296"/>
        <w:jc w:val="both"/>
        <w:rPr>
          <w:color w:val="auto"/>
        </w:rPr>
      </w:pPr>
      <w:r w:rsidRPr="0095733D">
        <w:rPr>
          <w:color w:val="auto"/>
        </w:rPr>
        <w:t xml:space="preserve">Strateginio plano įgyvendinimo priežiūra atliekama viso proceso metu ir visais lygiais. </w:t>
      </w:r>
    </w:p>
    <w:p w14:paraId="4DD94B1F" w14:textId="77777777" w:rsidR="002F0A43" w:rsidRPr="0095733D" w:rsidRDefault="0085481F" w:rsidP="001B4B3C">
      <w:pPr>
        <w:pStyle w:val="Default"/>
        <w:spacing w:line="360" w:lineRule="auto"/>
        <w:ind w:firstLine="1296"/>
        <w:jc w:val="both"/>
        <w:rPr>
          <w:color w:val="auto"/>
        </w:rPr>
      </w:pPr>
      <w:r w:rsidRPr="0095733D">
        <w:rPr>
          <w:color w:val="auto"/>
        </w:rPr>
        <w:t>Už strateginio plano įgyvendinimą atsako</w:t>
      </w:r>
      <w:r w:rsidR="00E339CE" w:rsidRPr="0095733D">
        <w:rPr>
          <w:color w:val="auto"/>
        </w:rPr>
        <w:t xml:space="preserve"> mokyklos</w:t>
      </w:r>
      <w:r w:rsidRPr="0095733D">
        <w:rPr>
          <w:color w:val="auto"/>
        </w:rPr>
        <w:t xml:space="preserve"> direktorius, kuris kontroliuoja ir stebi, ar </w:t>
      </w:r>
      <w:r w:rsidR="00E339CE" w:rsidRPr="0095733D">
        <w:rPr>
          <w:color w:val="auto"/>
        </w:rPr>
        <w:t>bendruomenė</w:t>
      </w:r>
      <w:r w:rsidRPr="0095733D">
        <w:rPr>
          <w:color w:val="auto"/>
        </w:rPr>
        <w:t xml:space="preserve"> įgyvendina strateginius tikslus, ar darbuotojai efektyviai vykdo suderintų užda</w:t>
      </w:r>
      <w:r w:rsidR="001B4B3C" w:rsidRPr="0095733D">
        <w:rPr>
          <w:color w:val="auto"/>
        </w:rPr>
        <w:t xml:space="preserve">vinių ir priemonių įgyvendinimą. </w:t>
      </w:r>
    </w:p>
    <w:p w14:paraId="2423D614" w14:textId="77777777" w:rsidR="002F0A43" w:rsidRDefault="002F0A43" w:rsidP="001B4B3C">
      <w:pPr>
        <w:pStyle w:val="Default"/>
        <w:spacing w:line="360" w:lineRule="auto"/>
        <w:jc w:val="both"/>
        <w:rPr>
          <w:color w:val="auto"/>
        </w:rPr>
      </w:pPr>
      <w:r w:rsidRPr="0095733D">
        <w:rPr>
          <w:color w:val="auto"/>
        </w:rPr>
        <w:tab/>
        <w:t xml:space="preserve">Mokyklos strateginio plano rengimo grupė kasmet </w:t>
      </w:r>
      <w:r w:rsidR="008638D8">
        <w:rPr>
          <w:color w:val="auto"/>
        </w:rPr>
        <w:t>gruodžio</w:t>
      </w:r>
      <w:r w:rsidRPr="0095733D">
        <w:rPr>
          <w:color w:val="auto"/>
        </w:rPr>
        <w:t xml:space="preserve"> mėnesį bendruomenei pristato ataskaitą apie strateginio plano vykdymą.</w:t>
      </w:r>
      <w:r w:rsidR="001B4B3C" w:rsidRPr="0095733D">
        <w:rPr>
          <w:color w:val="auto"/>
        </w:rPr>
        <w:t xml:space="preserve"> Tokiu būdu visuomenė gali stebėti ir vertinti kaip įgyvendinami strateginiai tikslai ir teikti siūlymus bei pageidavimus. Mokyklos metinės veiklos planavimo grupė, išnagrinėjusi strateginio plano rengimo grupės ataskaitą ir rekomendacijas, bendruomenės siūlymus ir pastebėjimus, rengia metinį veiklos planą, numatydama priemones ir terminius strateginiams uždaviniams įgyvendinti.</w:t>
      </w:r>
    </w:p>
    <w:p w14:paraId="0DD893BC" w14:textId="77777777" w:rsidR="0095733D" w:rsidRPr="0095733D" w:rsidRDefault="0095733D" w:rsidP="0095733D">
      <w:pPr>
        <w:pStyle w:val="Default"/>
        <w:spacing w:line="360" w:lineRule="auto"/>
        <w:ind w:firstLine="1296"/>
        <w:jc w:val="both"/>
        <w:rPr>
          <w:color w:val="auto"/>
        </w:rPr>
      </w:pPr>
      <w:r w:rsidRPr="002F0A43">
        <w:t xml:space="preserve">Po metinio strateginio plano įgyvendinimo įvertinimo strateginis planas, jo tikslai, įgyvendinimo priemonės gali būti </w:t>
      </w:r>
      <w:r>
        <w:t>koreguojami.</w:t>
      </w:r>
    </w:p>
    <w:p w14:paraId="48A85E4D" w14:textId="77777777" w:rsidR="00E339CE" w:rsidRPr="0095733D" w:rsidRDefault="001B4B3C" w:rsidP="00B21652">
      <w:pPr>
        <w:pStyle w:val="Default"/>
        <w:spacing w:line="360" w:lineRule="auto"/>
        <w:ind w:firstLine="1296"/>
        <w:jc w:val="both"/>
        <w:rPr>
          <w:color w:val="auto"/>
        </w:rPr>
      </w:pPr>
      <w:r w:rsidRPr="0095733D">
        <w:rPr>
          <w:color w:val="auto"/>
        </w:rPr>
        <w:t>Strateginio plano tikslų įgyvendinimas fiksuojamas lentelėje</w:t>
      </w:r>
      <w:r w:rsidR="00D05C33" w:rsidRPr="0095733D">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3200"/>
        <w:gridCol w:w="3200"/>
      </w:tblGrid>
      <w:tr w:rsidR="0095733D" w:rsidRPr="00816B3A" w14:paraId="0C4C2E02" w14:textId="77777777" w:rsidTr="00816B3A">
        <w:tc>
          <w:tcPr>
            <w:tcW w:w="9854" w:type="dxa"/>
            <w:gridSpan w:val="3"/>
          </w:tcPr>
          <w:p w14:paraId="7E3682FD" w14:textId="77777777" w:rsidR="0095733D" w:rsidRPr="00816B3A" w:rsidRDefault="0095733D" w:rsidP="00816B3A">
            <w:pPr>
              <w:pStyle w:val="Default"/>
              <w:jc w:val="both"/>
              <w:rPr>
                <w:b/>
                <w:color w:val="auto"/>
              </w:rPr>
            </w:pPr>
            <w:r w:rsidRPr="00816B3A">
              <w:rPr>
                <w:b/>
                <w:color w:val="auto"/>
              </w:rPr>
              <w:t>1. Tikslas</w:t>
            </w:r>
          </w:p>
        </w:tc>
      </w:tr>
      <w:tr w:rsidR="0095733D" w:rsidRPr="00816B3A" w14:paraId="133ACA16" w14:textId="77777777" w:rsidTr="00816B3A">
        <w:tc>
          <w:tcPr>
            <w:tcW w:w="9854" w:type="dxa"/>
            <w:gridSpan w:val="3"/>
          </w:tcPr>
          <w:p w14:paraId="618DAD36" w14:textId="77777777" w:rsidR="0095733D" w:rsidRPr="00816B3A" w:rsidRDefault="0095733D" w:rsidP="00816B3A">
            <w:pPr>
              <w:pStyle w:val="Default"/>
              <w:jc w:val="both"/>
              <w:rPr>
                <w:b/>
                <w:color w:val="auto"/>
              </w:rPr>
            </w:pPr>
            <w:r w:rsidRPr="00816B3A">
              <w:rPr>
                <w:b/>
                <w:color w:val="auto"/>
              </w:rPr>
              <w:t>1.1.Uždavinys</w:t>
            </w:r>
          </w:p>
        </w:tc>
      </w:tr>
      <w:tr w:rsidR="001B4B3C" w:rsidRPr="00816B3A" w14:paraId="5AC4765F" w14:textId="77777777" w:rsidTr="00816B3A">
        <w:tc>
          <w:tcPr>
            <w:tcW w:w="3284" w:type="dxa"/>
          </w:tcPr>
          <w:p w14:paraId="51675CD2" w14:textId="77777777" w:rsidR="001B4B3C" w:rsidRPr="00816B3A" w:rsidRDefault="001B4B3C" w:rsidP="00816B3A">
            <w:pPr>
              <w:pStyle w:val="Default"/>
              <w:jc w:val="both"/>
              <w:rPr>
                <w:b/>
                <w:color w:val="auto"/>
              </w:rPr>
            </w:pPr>
            <w:r w:rsidRPr="00816B3A">
              <w:rPr>
                <w:b/>
                <w:color w:val="auto"/>
              </w:rPr>
              <w:t>Priemonės</w:t>
            </w:r>
          </w:p>
        </w:tc>
        <w:tc>
          <w:tcPr>
            <w:tcW w:w="3285" w:type="dxa"/>
          </w:tcPr>
          <w:p w14:paraId="0560D24A" w14:textId="77777777" w:rsidR="001B4B3C" w:rsidRPr="00816B3A" w:rsidRDefault="0095733D" w:rsidP="00816B3A">
            <w:pPr>
              <w:pStyle w:val="Default"/>
              <w:jc w:val="both"/>
              <w:rPr>
                <w:b/>
                <w:color w:val="auto"/>
              </w:rPr>
            </w:pPr>
            <w:r w:rsidRPr="00816B3A">
              <w:rPr>
                <w:b/>
                <w:color w:val="auto"/>
              </w:rPr>
              <w:t>Planuotas rezultatas</w:t>
            </w:r>
          </w:p>
        </w:tc>
        <w:tc>
          <w:tcPr>
            <w:tcW w:w="3285" w:type="dxa"/>
          </w:tcPr>
          <w:p w14:paraId="6E7006DE" w14:textId="77777777" w:rsidR="001B4B3C" w:rsidRPr="00816B3A" w:rsidRDefault="0095733D" w:rsidP="00816B3A">
            <w:pPr>
              <w:pStyle w:val="Default"/>
              <w:jc w:val="both"/>
              <w:rPr>
                <w:b/>
                <w:color w:val="auto"/>
              </w:rPr>
            </w:pPr>
            <w:r w:rsidRPr="00816B3A">
              <w:rPr>
                <w:b/>
                <w:color w:val="auto"/>
              </w:rPr>
              <w:t>Pasiektas rezultatas</w:t>
            </w:r>
          </w:p>
        </w:tc>
      </w:tr>
      <w:tr w:rsidR="0095733D" w:rsidRPr="0095733D" w14:paraId="3B4BF36C" w14:textId="77777777" w:rsidTr="00816B3A">
        <w:tc>
          <w:tcPr>
            <w:tcW w:w="3284" w:type="dxa"/>
          </w:tcPr>
          <w:p w14:paraId="3DFE00F0" w14:textId="77777777" w:rsidR="0095733D" w:rsidRPr="00816B3A" w:rsidRDefault="0095733D" w:rsidP="00816B3A">
            <w:pPr>
              <w:pStyle w:val="Default"/>
              <w:jc w:val="both"/>
              <w:rPr>
                <w:color w:val="auto"/>
              </w:rPr>
            </w:pPr>
            <w:r w:rsidRPr="00816B3A">
              <w:rPr>
                <w:color w:val="auto"/>
              </w:rPr>
              <w:t>1.</w:t>
            </w:r>
          </w:p>
        </w:tc>
        <w:tc>
          <w:tcPr>
            <w:tcW w:w="3285" w:type="dxa"/>
          </w:tcPr>
          <w:p w14:paraId="5476DCA4" w14:textId="77777777" w:rsidR="0095733D" w:rsidRPr="00816B3A" w:rsidRDefault="0095733D" w:rsidP="00816B3A">
            <w:pPr>
              <w:pStyle w:val="Default"/>
              <w:jc w:val="both"/>
              <w:rPr>
                <w:color w:val="auto"/>
              </w:rPr>
            </w:pPr>
          </w:p>
        </w:tc>
        <w:tc>
          <w:tcPr>
            <w:tcW w:w="3285" w:type="dxa"/>
          </w:tcPr>
          <w:p w14:paraId="6EFB572B" w14:textId="77777777" w:rsidR="0095733D" w:rsidRPr="00816B3A" w:rsidRDefault="0095733D" w:rsidP="00816B3A">
            <w:pPr>
              <w:pStyle w:val="Default"/>
              <w:jc w:val="both"/>
              <w:rPr>
                <w:color w:val="auto"/>
              </w:rPr>
            </w:pPr>
          </w:p>
        </w:tc>
      </w:tr>
      <w:tr w:rsidR="0095733D" w:rsidRPr="0095733D" w14:paraId="277C399D" w14:textId="77777777" w:rsidTr="00816B3A">
        <w:tc>
          <w:tcPr>
            <w:tcW w:w="3284" w:type="dxa"/>
          </w:tcPr>
          <w:p w14:paraId="6BC6582A" w14:textId="77777777" w:rsidR="0095733D" w:rsidRPr="00816B3A" w:rsidRDefault="0095733D" w:rsidP="00816B3A">
            <w:pPr>
              <w:pStyle w:val="Default"/>
              <w:jc w:val="both"/>
              <w:rPr>
                <w:color w:val="auto"/>
              </w:rPr>
            </w:pPr>
            <w:r w:rsidRPr="00816B3A">
              <w:rPr>
                <w:color w:val="auto"/>
              </w:rPr>
              <w:t>2.</w:t>
            </w:r>
          </w:p>
        </w:tc>
        <w:tc>
          <w:tcPr>
            <w:tcW w:w="3285" w:type="dxa"/>
          </w:tcPr>
          <w:p w14:paraId="33312C9C" w14:textId="77777777" w:rsidR="0095733D" w:rsidRPr="00816B3A" w:rsidRDefault="0095733D" w:rsidP="00816B3A">
            <w:pPr>
              <w:pStyle w:val="Default"/>
              <w:jc w:val="both"/>
              <w:rPr>
                <w:color w:val="auto"/>
              </w:rPr>
            </w:pPr>
          </w:p>
        </w:tc>
        <w:tc>
          <w:tcPr>
            <w:tcW w:w="3285" w:type="dxa"/>
          </w:tcPr>
          <w:p w14:paraId="00891F23" w14:textId="77777777" w:rsidR="0095733D" w:rsidRPr="00816B3A" w:rsidRDefault="0095733D" w:rsidP="00816B3A">
            <w:pPr>
              <w:pStyle w:val="Default"/>
              <w:jc w:val="both"/>
              <w:rPr>
                <w:color w:val="auto"/>
              </w:rPr>
            </w:pPr>
          </w:p>
        </w:tc>
      </w:tr>
      <w:tr w:rsidR="0095733D" w:rsidRPr="0095733D" w14:paraId="530B23C1" w14:textId="77777777" w:rsidTr="00816B3A">
        <w:tc>
          <w:tcPr>
            <w:tcW w:w="3284" w:type="dxa"/>
          </w:tcPr>
          <w:p w14:paraId="63BB02D7" w14:textId="77777777" w:rsidR="0095733D" w:rsidRPr="00816B3A" w:rsidRDefault="0095733D" w:rsidP="00816B3A">
            <w:pPr>
              <w:pStyle w:val="Default"/>
              <w:jc w:val="both"/>
              <w:rPr>
                <w:color w:val="auto"/>
              </w:rPr>
            </w:pPr>
            <w:r w:rsidRPr="00816B3A">
              <w:rPr>
                <w:color w:val="auto"/>
              </w:rPr>
              <w:t>Išvados/pastabos/ rekomendacijos</w:t>
            </w:r>
          </w:p>
        </w:tc>
        <w:tc>
          <w:tcPr>
            <w:tcW w:w="3285" w:type="dxa"/>
          </w:tcPr>
          <w:p w14:paraId="1868F066" w14:textId="77777777" w:rsidR="0095733D" w:rsidRPr="00816B3A" w:rsidRDefault="0095733D" w:rsidP="00816B3A">
            <w:pPr>
              <w:pStyle w:val="Default"/>
              <w:jc w:val="both"/>
              <w:rPr>
                <w:color w:val="auto"/>
              </w:rPr>
            </w:pPr>
          </w:p>
        </w:tc>
        <w:tc>
          <w:tcPr>
            <w:tcW w:w="3285" w:type="dxa"/>
          </w:tcPr>
          <w:p w14:paraId="0CDB45A3" w14:textId="77777777" w:rsidR="0095733D" w:rsidRPr="00816B3A" w:rsidRDefault="0095733D" w:rsidP="00816B3A">
            <w:pPr>
              <w:pStyle w:val="Default"/>
              <w:jc w:val="both"/>
              <w:rPr>
                <w:color w:val="auto"/>
              </w:rPr>
            </w:pPr>
          </w:p>
        </w:tc>
      </w:tr>
    </w:tbl>
    <w:p w14:paraId="6D677D06" w14:textId="77777777" w:rsidR="002F0A43" w:rsidRPr="00E339CE" w:rsidRDefault="002F0A43" w:rsidP="002F0A43">
      <w:pPr>
        <w:pStyle w:val="Default"/>
        <w:spacing w:line="360" w:lineRule="auto"/>
        <w:jc w:val="both"/>
        <w:rPr>
          <w:color w:val="FF0000"/>
        </w:rPr>
      </w:pPr>
    </w:p>
    <w:p w14:paraId="36344E2F" w14:textId="77777777" w:rsidR="00393D58" w:rsidRPr="002F0A43" w:rsidRDefault="00393D58" w:rsidP="0095733D">
      <w:pPr>
        <w:pStyle w:val="Default"/>
        <w:spacing w:line="360" w:lineRule="auto"/>
        <w:jc w:val="both"/>
      </w:pPr>
    </w:p>
    <w:p w14:paraId="0FA8366C" w14:textId="77777777" w:rsidR="00393D58" w:rsidRDefault="00393D58" w:rsidP="00393D58">
      <w:pPr>
        <w:jc w:val="center"/>
      </w:pPr>
      <w:r>
        <w:t>_________________________</w:t>
      </w:r>
    </w:p>
    <w:p w14:paraId="433C7C70" w14:textId="77777777" w:rsidR="00A76A4A" w:rsidRDefault="00A76A4A"/>
    <w:sectPr w:rsidR="00A76A4A" w:rsidSect="00884283">
      <w:headerReference w:type="even" r:id="rId8"/>
      <w:headerReference w:type="default" r:id="rId9"/>
      <w:footerReference w:type="even" r:id="rId10"/>
      <w:footerReference w:type="default" r:id="rId11"/>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6C95A" w14:textId="77777777" w:rsidR="004940D5" w:rsidRDefault="004940D5">
      <w:r>
        <w:separator/>
      </w:r>
    </w:p>
  </w:endnote>
  <w:endnote w:type="continuationSeparator" w:id="0">
    <w:p w14:paraId="38ADE8E7" w14:textId="77777777" w:rsidR="004940D5" w:rsidRDefault="0049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LT">
    <w:altName w:val="Arial"/>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6679" w14:textId="77777777" w:rsidR="00A05622" w:rsidRDefault="00A05622" w:rsidP="00393D5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1DEEF8" w14:textId="77777777" w:rsidR="00A05622" w:rsidRDefault="00A05622" w:rsidP="00393D5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D0B9" w14:textId="77777777" w:rsidR="00A05622" w:rsidRDefault="00A05622" w:rsidP="00393D58">
    <w:pPr>
      <w:pStyle w:val="Porat"/>
      <w:framePr w:wrap="around" w:vAnchor="text" w:hAnchor="margin" w:xAlign="right" w:y="1"/>
      <w:rPr>
        <w:rStyle w:val="Puslapionumeris"/>
      </w:rPr>
    </w:pPr>
  </w:p>
  <w:p w14:paraId="72915013" w14:textId="77777777" w:rsidR="00A05622" w:rsidRDefault="00A05622" w:rsidP="00393D5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F290" w14:textId="77777777" w:rsidR="004940D5" w:rsidRDefault="004940D5">
      <w:r>
        <w:separator/>
      </w:r>
    </w:p>
  </w:footnote>
  <w:footnote w:type="continuationSeparator" w:id="0">
    <w:p w14:paraId="55DE0153" w14:textId="77777777" w:rsidR="004940D5" w:rsidRDefault="00494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F2B8" w14:textId="77777777" w:rsidR="00A05622" w:rsidRDefault="00A05622" w:rsidP="00393D5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24758E" w14:textId="77777777" w:rsidR="00A05622" w:rsidRDefault="00A0562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3A3B" w14:textId="77777777" w:rsidR="00A05622" w:rsidRDefault="00A05622" w:rsidP="00393D5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F186C">
      <w:rPr>
        <w:rStyle w:val="Puslapionumeris"/>
      </w:rPr>
      <w:t>4</w:t>
    </w:r>
    <w:r>
      <w:rPr>
        <w:rStyle w:val="Puslapionumeris"/>
      </w:rPr>
      <w:fldChar w:fldCharType="end"/>
    </w:r>
  </w:p>
  <w:p w14:paraId="03A9B890" w14:textId="77777777" w:rsidR="00A05622" w:rsidRDefault="00A0562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EB"/>
    <w:multiLevelType w:val="hybridMultilevel"/>
    <w:tmpl w:val="35C428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492C4B"/>
    <w:multiLevelType w:val="hybridMultilevel"/>
    <w:tmpl w:val="DF925D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2473E1"/>
    <w:multiLevelType w:val="multilevel"/>
    <w:tmpl w:val="C62AC1BE"/>
    <w:lvl w:ilvl="0">
      <w:start w:val="1"/>
      <w:numFmt w:val="decimal"/>
      <w:lvlText w:val="%1."/>
      <w:lvlJc w:val="left"/>
      <w:pPr>
        <w:ind w:left="0" w:firstLine="1134"/>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13E26FED"/>
    <w:multiLevelType w:val="hybridMultilevel"/>
    <w:tmpl w:val="162881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4874131"/>
    <w:multiLevelType w:val="hybridMultilevel"/>
    <w:tmpl w:val="916A04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6D5E23"/>
    <w:multiLevelType w:val="hybridMultilevel"/>
    <w:tmpl w:val="E38AC5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FB03F8"/>
    <w:multiLevelType w:val="hybridMultilevel"/>
    <w:tmpl w:val="A8BA87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4D27D5"/>
    <w:multiLevelType w:val="multilevel"/>
    <w:tmpl w:val="1708060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478FF"/>
    <w:multiLevelType w:val="hybridMultilevel"/>
    <w:tmpl w:val="72CC67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B622FD"/>
    <w:multiLevelType w:val="multilevel"/>
    <w:tmpl w:val="4440A29A"/>
    <w:lvl w:ilvl="0">
      <w:start w:val="1"/>
      <w:numFmt w:val="decimal"/>
      <w:lvlText w:val="%1."/>
      <w:lvlJc w:val="left"/>
      <w:pPr>
        <w:ind w:left="720" w:hanging="360"/>
      </w:pPr>
      <w:rPr>
        <w:rFonts w:ascii="Times New Roman" w:eastAsia="Times New Roman" w:hAnsi="Times New Roman" w:cs="Times New Roman"/>
        <w:i w:val="0"/>
        <w:color w:val="auto"/>
      </w:rPr>
    </w:lvl>
    <w:lvl w:ilvl="1">
      <w:start w:val="1"/>
      <w:numFmt w:val="decimal"/>
      <w:isLgl/>
      <w:lvlText w:val="%1.%2."/>
      <w:lvlJc w:val="left"/>
      <w:pPr>
        <w:ind w:left="1211" w:hanging="360"/>
      </w:pPr>
      <w:rPr>
        <w:rFonts w:cs="Times New Roman"/>
        <w:color w:val="auto"/>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0" w15:restartNumberingAfterBreak="0">
    <w:nsid w:val="39367ECC"/>
    <w:multiLevelType w:val="hybridMultilevel"/>
    <w:tmpl w:val="409E3D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D912D14"/>
    <w:multiLevelType w:val="hybridMultilevel"/>
    <w:tmpl w:val="361EAA32"/>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A7D51FC"/>
    <w:multiLevelType w:val="hybridMultilevel"/>
    <w:tmpl w:val="7786BBCC"/>
    <w:lvl w:ilvl="0" w:tplc="13B8F8B8">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B443FB6"/>
    <w:multiLevelType w:val="hybridMultilevel"/>
    <w:tmpl w:val="18ACD7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B60699A"/>
    <w:multiLevelType w:val="hybridMultilevel"/>
    <w:tmpl w:val="1E702EF4"/>
    <w:lvl w:ilvl="0" w:tplc="1A64E2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14F04E1"/>
    <w:multiLevelType w:val="hybridMultilevel"/>
    <w:tmpl w:val="AD6CA32E"/>
    <w:lvl w:ilvl="0" w:tplc="48566B58">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2350543"/>
    <w:multiLevelType w:val="hybridMultilevel"/>
    <w:tmpl w:val="F318A618"/>
    <w:lvl w:ilvl="0" w:tplc="01FA3B72">
      <w:start w:val="2005"/>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6042D7A"/>
    <w:multiLevelType w:val="hybridMultilevel"/>
    <w:tmpl w:val="016AACF6"/>
    <w:lvl w:ilvl="0" w:tplc="08AC2D9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8" w15:restartNumberingAfterBreak="0">
    <w:nsid w:val="575B774F"/>
    <w:multiLevelType w:val="hybridMultilevel"/>
    <w:tmpl w:val="A3CAF7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AAF37BB"/>
    <w:multiLevelType w:val="multilevel"/>
    <w:tmpl w:val="ECDC4A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5B1036B0"/>
    <w:multiLevelType w:val="hybridMultilevel"/>
    <w:tmpl w:val="5E1E10E2"/>
    <w:lvl w:ilvl="0" w:tplc="D2DA9C58">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C28239B"/>
    <w:multiLevelType w:val="hybridMultilevel"/>
    <w:tmpl w:val="86C602D2"/>
    <w:lvl w:ilvl="0" w:tplc="F3A0096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C2C3C08"/>
    <w:multiLevelType w:val="hybridMultilevel"/>
    <w:tmpl w:val="96B62E08"/>
    <w:lvl w:ilvl="0" w:tplc="B04E294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15:restartNumberingAfterBreak="0">
    <w:nsid w:val="5E88406F"/>
    <w:multiLevelType w:val="hybridMultilevel"/>
    <w:tmpl w:val="B3960D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39C3411"/>
    <w:multiLevelType w:val="hybridMultilevel"/>
    <w:tmpl w:val="63E84158"/>
    <w:lvl w:ilvl="0" w:tplc="40684932">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5D3173D"/>
    <w:multiLevelType w:val="hybridMultilevel"/>
    <w:tmpl w:val="755CC19A"/>
    <w:lvl w:ilvl="0" w:tplc="568A54A4">
      <w:start w:val="2005"/>
      <w:numFmt w:val="decimal"/>
      <w:lvlText w:val="%1"/>
      <w:lvlJc w:val="left"/>
      <w:pPr>
        <w:ind w:left="1800" w:hanging="48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26" w15:restartNumberingAfterBreak="0">
    <w:nsid w:val="69FA792C"/>
    <w:multiLevelType w:val="hybridMultilevel"/>
    <w:tmpl w:val="016AACF6"/>
    <w:lvl w:ilvl="0" w:tplc="08AC2D9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7" w15:restartNumberingAfterBreak="0">
    <w:nsid w:val="6A9D509F"/>
    <w:multiLevelType w:val="hybridMultilevel"/>
    <w:tmpl w:val="109A3E7E"/>
    <w:lvl w:ilvl="0" w:tplc="D2685ACE">
      <w:start w:val="2010"/>
      <w:numFmt w:val="decimal"/>
      <w:lvlText w:val="%1"/>
      <w:lvlJc w:val="left"/>
      <w:pPr>
        <w:ind w:left="1830" w:hanging="480"/>
      </w:pPr>
      <w:rPr>
        <w:rFonts w:hint="default"/>
      </w:rPr>
    </w:lvl>
    <w:lvl w:ilvl="1" w:tplc="04270019">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28" w15:restartNumberingAfterBreak="0">
    <w:nsid w:val="72254D75"/>
    <w:multiLevelType w:val="multilevel"/>
    <w:tmpl w:val="6BB80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9B1E96"/>
    <w:multiLevelType w:val="hybridMultilevel"/>
    <w:tmpl w:val="29E814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7501ABF"/>
    <w:multiLevelType w:val="hybridMultilevel"/>
    <w:tmpl w:val="B4104C3A"/>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9574A28"/>
    <w:multiLevelType w:val="hybridMultilevel"/>
    <w:tmpl w:val="3CD2CCB2"/>
    <w:lvl w:ilvl="0" w:tplc="AFF4D57A">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C7B5AD2"/>
    <w:multiLevelType w:val="hybridMultilevel"/>
    <w:tmpl w:val="01F2E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F03608E"/>
    <w:multiLevelType w:val="hybridMultilevel"/>
    <w:tmpl w:val="D1F2D1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F884D55"/>
    <w:multiLevelType w:val="hybridMultilevel"/>
    <w:tmpl w:val="082A821A"/>
    <w:lvl w:ilvl="0" w:tplc="4078A2C6">
      <w:start w:val="2017"/>
      <w:numFmt w:val="decimal"/>
      <w:lvlText w:val="%1"/>
      <w:lvlJc w:val="left"/>
      <w:pPr>
        <w:ind w:left="1320" w:hanging="48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28"/>
  </w:num>
  <w:num w:numId="2">
    <w:abstractNumId w:val="7"/>
  </w:num>
  <w:num w:numId="3">
    <w:abstractNumId w:val="12"/>
  </w:num>
  <w:num w:numId="4">
    <w:abstractNumId w:val="15"/>
  </w:num>
  <w:num w:numId="5">
    <w:abstractNumId w:val="8"/>
  </w:num>
  <w:num w:numId="6">
    <w:abstractNumId w:val="10"/>
  </w:num>
  <w:num w:numId="7">
    <w:abstractNumId w:val="5"/>
  </w:num>
  <w:num w:numId="8">
    <w:abstractNumId w:val="34"/>
  </w:num>
  <w:num w:numId="9">
    <w:abstractNumId w:val="24"/>
  </w:num>
  <w:num w:numId="10">
    <w:abstractNumId w:val="13"/>
  </w:num>
  <w:num w:numId="11">
    <w:abstractNumId w:val="11"/>
  </w:num>
  <w:num w:numId="12">
    <w:abstractNumId w:val="27"/>
  </w:num>
  <w:num w:numId="13">
    <w:abstractNumId w:val="25"/>
  </w:num>
  <w:num w:numId="14">
    <w:abstractNumId w:val="16"/>
  </w:num>
  <w:num w:numId="15">
    <w:abstractNumId w:val="20"/>
  </w:num>
  <w:num w:numId="16">
    <w:abstractNumId w:val="19"/>
  </w:num>
  <w:num w:numId="17">
    <w:abstractNumId w:val="14"/>
  </w:num>
  <w:num w:numId="18">
    <w:abstractNumId w:val="0"/>
  </w:num>
  <w:num w:numId="19">
    <w:abstractNumId w:val="21"/>
  </w:num>
  <w:num w:numId="20">
    <w:abstractNumId w:val="6"/>
  </w:num>
  <w:num w:numId="21">
    <w:abstractNumId w:val="30"/>
  </w:num>
  <w:num w:numId="22">
    <w:abstractNumId w:val="23"/>
  </w:num>
  <w:num w:numId="23">
    <w:abstractNumId w:val="31"/>
  </w:num>
  <w:num w:numId="24">
    <w:abstractNumId w:val="3"/>
  </w:num>
  <w:num w:numId="25">
    <w:abstractNumId w:val="32"/>
  </w:num>
  <w:num w:numId="26">
    <w:abstractNumId w:val="33"/>
  </w:num>
  <w:num w:numId="27">
    <w:abstractNumId w:val="29"/>
  </w:num>
  <w:num w:numId="28">
    <w:abstractNumId w:val="4"/>
  </w:num>
  <w:num w:numId="29">
    <w:abstractNumId w:val="1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num>
  <w:num w:numId="34">
    <w:abstractNumId w:val="26"/>
  </w:num>
  <w:num w:numId="3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58"/>
    <w:rsid w:val="00001B7B"/>
    <w:rsid w:val="00002574"/>
    <w:rsid w:val="00020569"/>
    <w:rsid w:val="00020FE6"/>
    <w:rsid w:val="000211C6"/>
    <w:rsid w:val="00021689"/>
    <w:rsid w:val="000258D4"/>
    <w:rsid w:val="00032021"/>
    <w:rsid w:val="000345FB"/>
    <w:rsid w:val="000443C5"/>
    <w:rsid w:val="00051FAE"/>
    <w:rsid w:val="00052DA3"/>
    <w:rsid w:val="00054941"/>
    <w:rsid w:val="0007069D"/>
    <w:rsid w:val="00071E52"/>
    <w:rsid w:val="00075470"/>
    <w:rsid w:val="00075F45"/>
    <w:rsid w:val="00080704"/>
    <w:rsid w:val="00091788"/>
    <w:rsid w:val="00092046"/>
    <w:rsid w:val="00095F10"/>
    <w:rsid w:val="000A6638"/>
    <w:rsid w:val="000A70E3"/>
    <w:rsid w:val="000D4557"/>
    <w:rsid w:val="000D4E8C"/>
    <w:rsid w:val="000E1C8A"/>
    <w:rsid w:val="000E2F84"/>
    <w:rsid w:val="000F1D97"/>
    <w:rsid w:val="000F2DC8"/>
    <w:rsid w:val="000F45D1"/>
    <w:rsid w:val="00100F86"/>
    <w:rsid w:val="00101A59"/>
    <w:rsid w:val="00115ABB"/>
    <w:rsid w:val="00122812"/>
    <w:rsid w:val="00125434"/>
    <w:rsid w:val="00131014"/>
    <w:rsid w:val="00143277"/>
    <w:rsid w:val="00144396"/>
    <w:rsid w:val="001448DA"/>
    <w:rsid w:val="00145EED"/>
    <w:rsid w:val="001472A3"/>
    <w:rsid w:val="001569B2"/>
    <w:rsid w:val="00157E61"/>
    <w:rsid w:val="001611EC"/>
    <w:rsid w:val="001852FE"/>
    <w:rsid w:val="0018781C"/>
    <w:rsid w:val="00190FFF"/>
    <w:rsid w:val="001A74D5"/>
    <w:rsid w:val="001B0C68"/>
    <w:rsid w:val="001B22A0"/>
    <w:rsid w:val="001B4B3C"/>
    <w:rsid w:val="001C0B46"/>
    <w:rsid w:val="001C0F2C"/>
    <w:rsid w:val="001C54EF"/>
    <w:rsid w:val="001C761A"/>
    <w:rsid w:val="001D4DD1"/>
    <w:rsid w:val="001E1986"/>
    <w:rsid w:val="001E3585"/>
    <w:rsid w:val="001E4823"/>
    <w:rsid w:val="001E70C9"/>
    <w:rsid w:val="001F51CE"/>
    <w:rsid w:val="001F58AF"/>
    <w:rsid w:val="001F5A1D"/>
    <w:rsid w:val="00202201"/>
    <w:rsid w:val="002037C5"/>
    <w:rsid w:val="00214B2D"/>
    <w:rsid w:val="002170FE"/>
    <w:rsid w:val="00220D12"/>
    <w:rsid w:val="00227296"/>
    <w:rsid w:val="002274F5"/>
    <w:rsid w:val="0023096C"/>
    <w:rsid w:val="00235B01"/>
    <w:rsid w:val="00235CC9"/>
    <w:rsid w:val="002378C2"/>
    <w:rsid w:val="00240E54"/>
    <w:rsid w:val="0024459B"/>
    <w:rsid w:val="00250E68"/>
    <w:rsid w:val="00250F43"/>
    <w:rsid w:val="00251DE6"/>
    <w:rsid w:val="00252E61"/>
    <w:rsid w:val="002723FD"/>
    <w:rsid w:val="002758F0"/>
    <w:rsid w:val="00276900"/>
    <w:rsid w:val="00281823"/>
    <w:rsid w:val="00281C2B"/>
    <w:rsid w:val="0028767F"/>
    <w:rsid w:val="00291558"/>
    <w:rsid w:val="002972A4"/>
    <w:rsid w:val="002A0518"/>
    <w:rsid w:val="002A1BAD"/>
    <w:rsid w:val="002B1D5C"/>
    <w:rsid w:val="002B3DDB"/>
    <w:rsid w:val="002C329F"/>
    <w:rsid w:val="002D0413"/>
    <w:rsid w:val="002D6F55"/>
    <w:rsid w:val="002E1B8C"/>
    <w:rsid w:val="002E3824"/>
    <w:rsid w:val="002E489D"/>
    <w:rsid w:val="002F0A43"/>
    <w:rsid w:val="002F2828"/>
    <w:rsid w:val="002F4268"/>
    <w:rsid w:val="002F5854"/>
    <w:rsid w:val="002F6C3C"/>
    <w:rsid w:val="00301EB3"/>
    <w:rsid w:val="003025C8"/>
    <w:rsid w:val="00304819"/>
    <w:rsid w:val="00311CE9"/>
    <w:rsid w:val="00317C05"/>
    <w:rsid w:val="00326FD8"/>
    <w:rsid w:val="0034049A"/>
    <w:rsid w:val="00340B9F"/>
    <w:rsid w:val="00343FC8"/>
    <w:rsid w:val="00355E67"/>
    <w:rsid w:val="00356094"/>
    <w:rsid w:val="003629E3"/>
    <w:rsid w:val="003656F2"/>
    <w:rsid w:val="00373AAA"/>
    <w:rsid w:val="0038050E"/>
    <w:rsid w:val="00381F7F"/>
    <w:rsid w:val="00382380"/>
    <w:rsid w:val="00383498"/>
    <w:rsid w:val="00386578"/>
    <w:rsid w:val="00386F41"/>
    <w:rsid w:val="0039080B"/>
    <w:rsid w:val="003931AE"/>
    <w:rsid w:val="00393D58"/>
    <w:rsid w:val="00394F78"/>
    <w:rsid w:val="003A063F"/>
    <w:rsid w:val="003A463B"/>
    <w:rsid w:val="003A76CC"/>
    <w:rsid w:val="003B282F"/>
    <w:rsid w:val="003B634F"/>
    <w:rsid w:val="003B7A56"/>
    <w:rsid w:val="003C0660"/>
    <w:rsid w:val="003C30E2"/>
    <w:rsid w:val="003C3F44"/>
    <w:rsid w:val="003D1B68"/>
    <w:rsid w:val="003D29BD"/>
    <w:rsid w:val="003D2AF1"/>
    <w:rsid w:val="003D482F"/>
    <w:rsid w:val="003D526C"/>
    <w:rsid w:val="003D6BA7"/>
    <w:rsid w:val="003D7058"/>
    <w:rsid w:val="003E1E62"/>
    <w:rsid w:val="003E32EE"/>
    <w:rsid w:val="003E3BEC"/>
    <w:rsid w:val="003E54F1"/>
    <w:rsid w:val="003F75B0"/>
    <w:rsid w:val="00404FD2"/>
    <w:rsid w:val="00405978"/>
    <w:rsid w:val="00410E04"/>
    <w:rsid w:val="00413F53"/>
    <w:rsid w:val="00416D49"/>
    <w:rsid w:val="00433743"/>
    <w:rsid w:val="004348D1"/>
    <w:rsid w:val="004365BE"/>
    <w:rsid w:val="004368B8"/>
    <w:rsid w:val="00445910"/>
    <w:rsid w:val="00445A04"/>
    <w:rsid w:val="00445EBC"/>
    <w:rsid w:val="00450BAF"/>
    <w:rsid w:val="004672D7"/>
    <w:rsid w:val="004717BF"/>
    <w:rsid w:val="004825E3"/>
    <w:rsid w:val="0048470E"/>
    <w:rsid w:val="00491F84"/>
    <w:rsid w:val="004940D5"/>
    <w:rsid w:val="00497FEE"/>
    <w:rsid w:val="004A38F4"/>
    <w:rsid w:val="004A5B4A"/>
    <w:rsid w:val="004B0193"/>
    <w:rsid w:val="004B135A"/>
    <w:rsid w:val="004B7F70"/>
    <w:rsid w:val="004C52ED"/>
    <w:rsid w:val="004C60D8"/>
    <w:rsid w:val="004D65E3"/>
    <w:rsid w:val="004E0F92"/>
    <w:rsid w:val="005002BC"/>
    <w:rsid w:val="00502962"/>
    <w:rsid w:val="00521561"/>
    <w:rsid w:val="00521BB3"/>
    <w:rsid w:val="00523D81"/>
    <w:rsid w:val="0052483D"/>
    <w:rsid w:val="005278A0"/>
    <w:rsid w:val="00532E12"/>
    <w:rsid w:val="005337F7"/>
    <w:rsid w:val="00537A74"/>
    <w:rsid w:val="00545636"/>
    <w:rsid w:val="00545687"/>
    <w:rsid w:val="00546129"/>
    <w:rsid w:val="00547BDA"/>
    <w:rsid w:val="005538D0"/>
    <w:rsid w:val="005538F9"/>
    <w:rsid w:val="00553B69"/>
    <w:rsid w:val="00554E7F"/>
    <w:rsid w:val="00561202"/>
    <w:rsid w:val="00566779"/>
    <w:rsid w:val="0057222C"/>
    <w:rsid w:val="0057330B"/>
    <w:rsid w:val="00582C19"/>
    <w:rsid w:val="005911FE"/>
    <w:rsid w:val="005A6E1B"/>
    <w:rsid w:val="005B09B5"/>
    <w:rsid w:val="005B46F3"/>
    <w:rsid w:val="005B62AE"/>
    <w:rsid w:val="005B6983"/>
    <w:rsid w:val="005B7B9F"/>
    <w:rsid w:val="005C145E"/>
    <w:rsid w:val="005C41DE"/>
    <w:rsid w:val="005D1722"/>
    <w:rsid w:val="005D1960"/>
    <w:rsid w:val="005D764E"/>
    <w:rsid w:val="005F1D7E"/>
    <w:rsid w:val="005F32AC"/>
    <w:rsid w:val="005F493C"/>
    <w:rsid w:val="00601A6F"/>
    <w:rsid w:val="006038F4"/>
    <w:rsid w:val="006129C8"/>
    <w:rsid w:val="006210F2"/>
    <w:rsid w:val="006237C7"/>
    <w:rsid w:val="00624741"/>
    <w:rsid w:val="00630728"/>
    <w:rsid w:val="00631F39"/>
    <w:rsid w:val="00632A62"/>
    <w:rsid w:val="00651E69"/>
    <w:rsid w:val="00655492"/>
    <w:rsid w:val="00667C3C"/>
    <w:rsid w:val="00677707"/>
    <w:rsid w:val="006806FE"/>
    <w:rsid w:val="006867BE"/>
    <w:rsid w:val="0069192D"/>
    <w:rsid w:val="00691C4C"/>
    <w:rsid w:val="00691F11"/>
    <w:rsid w:val="00693B5E"/>
    <w:rsid w:val="006945E4"/>
    <w:rsid w:val="00695F30"/>
    <w:rsid w:val="006A43DA"/>
    <w:rsid w:val="006B356B"/>
    <w:rsid w:val="006C0A7B"/>
    <w:rsid w:val="006C0B6D"/>
    <w:rsid w:val="006C1833"/>
    <w:rsid w:val="006C1CB6"/>
    <w:rsid w:val="006D1189"/>
    <w:rsid w:val="006D6A68"/>
    <w:rsid w:val="006D7C39"/>
    <w:rsid w:val="006E18A3"/>
    <w:rsid w:val="006E1B9F"/>
    <w:rsid w:val="006E21A6"/>
    <w:rsid w:val="006F186C"/>
    <w:rsid w:val="007028C0"/>
    <w:rsid w:val="00703CCB"/>
    <w:rsid w:val="00703E20"/>
    <w:rsid w:val="00707C01"/>
    <w:rsid w:val="00710212"/>
    <w:rsid w:val="00710F77"/>
    <w:rsid w:val="00713731"/>
    <w:rsid w:val="007149FD"/>
    <w:rsid w:val="00722DE5"/>
    <w:rsid w:val="007234E2"/>
    <w:rsid w:val="00724F07"/>
    <w:rsid w:val="00731A60"/>
    <w:rsid w:val="00733139"/>
    <w:rsid w:val="00740CF3"/>
    <w:rsid w:val="00741015"/>
    <w:rsid w:val="007468B9"/>
    <w:rsid w:val="007544DF"/>
    <w:rsid w:val="007556B6"/>
    <w:rsid w:val="00757CBA"/>
    <w:rsid w:val="007615B2"/>
    <w:rsid w:val="007751AA"/>
    <w:rsid w:val="007754DE"/>
    <w:rsid w:val="00775B94"/>
    <w:rsid w:val="00776764"/>
    <w:rsid w:val="00777FC5"/>
    <w:rsid w:val="007837AB"/>
    <w:rsid w:val="00784FC2"/>
    <w:rsid w:val="00785216"/>
    <w:rsid w:val="007A1A0E"/>
    <w:rsid w:val="007A5317"/>
    <w:rsid w:val="007A6AC0"/>
    <w:rsid w:val="007C312B"/>
    <w:rsid w:val="007C452A"/>
    <w:rsid w:val="007C765D"/>
    <w:rsid w:val="007C7E4A"/>
    <w:rsid w:val="007D756D"/>
    <w:rsid w:val="007E2141"/>
    <w:rsid w:val="007E454B"/>
    <w:rsid w:val="00801DDB"/>
    <w:rsid w:val="00804095"/>
    <w:rsid w:val="00813E34"/>
    <w:rsid w:val="00816B3A"/>
    <w:rsid w:val="00830C97"/>
    <w:rsid w:val="00831598"/>
    <w:rsid w:val="00834828"/>
    <w:rsid w:val="00842FDC"/>
    <w:rsid w:val="008463F9"/>
    <w:rsid w:val="0085329B"/>
    <w:rsid w:val="00854532"/>
    <w:rsid w:val="0085481F"/>
    <w:rsid w:val="008573FC"/>
    <w:rsid w:val="00857CA9"/>
    <w:rsid w:val="00860D91"/>
    <w:rsid w:val="008638D8"/>
    <w:rsid w:val="00863ECE"/>
    <w:rsid w:val="00864A3B"/>
    <w:rsid w:val="00865903"/>
    <w:rsid w:val="00867FC0"/>
    <w:rsid w:val="008701B7"/>
    <w:rsid w:val="00880393"/>
    <w:rsid w:val="00884283"/>
    <w:rsid w:val="008871B0"/>
    <w:rsid w:val="008947DD"/>
    <w:rsid w:val="008A31FD"/>
    <w:rsid w:val="008A6E0F"/>
    <w:rsid w:val="008B167B"/>
    <w:rsid w:val="008B5082"/>
    <w:rsid w:val="008C03A1"/>
    <w:rsid w:val="008C082C"/>
    <w:rsid w:val="008C0911"/>
    <w:rsid w:val="008C11D7"/>
    <w:rsid w:val="008C1F7D"/>
    <w:rsid w:val="008C3415"/>
    <w:rsid w:val="008C3942"/>
    <w:rsid w:val="008C6A97"/>
    <w:rsid w:val="008D4A29"/>
    <w:rsid w:val="008D7771"/>
    <w:rsid w:val="008E27C1"/>
    <w:rsid w:val="008E47CA"/>
    <w:rsid w:val="008E5A4B"/>
    <w:rsid w:val="008F619A"/>
    <w:rsid w:val="008F7E29"/>
    <w:rsid w:val="00910658"/>
    <w:rsid w:val="009126F9"/>
    <w:rsid w:val="00926711"/>
    <w:rsid w:val="009371E6"/>
    <w:rsid w:val="009453BC"/>
    <w:rsid w:val="009538E9"/>
    <w:rsid w:val="0095481E"/>
    <w:rsid w:val="0095567F"/>
    <w:rsid w:val="00956FCB"/>
    <w:rsid w:val="0095733D"/>
    <w:rsid w:val="009619E2"/>
    <w:rsid w:val="00963FB1"/>
    <w:rsid w:val="00970D79"/>
    <w:rsid w:val="00970E0F"/>
    <w:rsid w:val="009713E6"/>
    <w:rsid w:val="00974EF3"/>
    <w:rsid w:val="00983997"/>
    <w:rsid w:val="00987F9E"/>
    <w:rsid w:val="009A0BDC"/>
    <w:rsid w:val="009A1CCE"/>
    <w:rsid w:val="009A2CC0"/>
    <w:rsid w:val="009A758F"/>
    <w:rsid w:val="009B1CAE"/>
    <w:rsid w:val="009B1FF9"/>
    <w:rsid w:val="009B7DFE"/>
    <w:rsid w:val="009C4313"/>
    <w:rsid w:val="009C61BF"/>
    <w:rsid w:val="009C7667"/>
    <w:rsid w:val="009D5FB6"/>
    <w:rsid w:val="009E145E"/>
    <w:rsid w:val="009E7B57"/>
    <w:rsid w:val="00A018C8"/>
    <w:rsid w:val="00A05096"/>
    <w:rsid w:val="00A051F2"/>
    <w:rsid w:val="00A05622"/>
    <w:rsid w:val="00A115CE"/>
    <w:rsid w:val="00A17C0C"/>
    <w:rsid w:val="00A22558"/>
    <w:rsid w:val="00A24486"/>
    <w:rsid w:val="00A261AB"/>
    <w:rsid w:val="00A266F3"/>
    <w:rsid w:val="00A31AC9"/>
    <w:rsid w:val="00A42E18"/>
    <w:rsid w:val="00A47165"/>
    <w:rsid w:val="00A66C07"/>
    <w:rsid w:val="00A73E82"/>
    <w:rsid w:val="00A75E5B"/>
    <w:rsid w:val="00A76A4A"/>
    <w:rsid w:val="00A81E1F"/>
    <w:rsid w:val="00A86D9C"/>
    <w:rsid w:val="00A87937"/>
    <w:rsid w:val="00A91C6E"/>
    <w:rsid w:val="00A95A8B"/>
    <w:rsid w:val="00AA20C7"/>
    <w:rsid w:val="00AA5B3E"/>
    <w:rsid w:val="00AA6B55"/>
    <w:rsid w:val="00AB3F6B"/>
    <w:rsid w:val="00AC5B0D"/>
    <w:rsid w:val="00AC7DEA"/>
    <w:rsid w:val="00AD24C9"/>
    <w:rsid w:val="00AD28C4"/>
    <w:rsid w:val="00AD3B62"/>
    <w:rsid w:val="00AD46F0"/>
    <w:rsid w:val="00AD5524"/>
    <w:rsid w:val="00AE589F"/>
    <w:rsid w:val="00AE5A36"/>
    <w:rsid w:val="00AF2FD7"/>
    <w:rsid w:val="00AF3264"/>
    <w:rsid w:val="00AF543C"/>
    <w:rsid w:val="00B00964"/>
    <w:rsid w:val="00B02B49"/>
    <w:rsid w:val="00B06BB5"/>
    <w:rsid w:val="00B146C4"/>
    <w:rsid w:val="00B17627"/>
    <w:rsid w:val="00B212E7"/>
    <w:rsid w:val="00B21652"/>
    <w:rsid w:val="00B2202C"/>
    <w:rsid w:val="00B22BF3"/>
    <w:rsid w:val="00B33D5C"/>
    <w:rsid w:val="00B4580C"/>
    <w:rsid w:val="00B46D26"/>
    <w:rsid w:val="00B47C50"/>
    <w:rsid w:val="00B517F8"/>
    <w:rsid w:val="00B57044"/>
    <w:rsid w:val="00B573A0"/>
    <w:rsid w:val="00B57EED"/>
    <w:rsid w:val="00B6254D"/>
    <w:rsid w:val="00B6261B"/>
    <w:rsid w:val="00B636C8"/>
    <w:rsid w:val="00B74300"/>
    <w:rsid w:val="00B76DD7"/>
    <w:rsid w:val="00B83CBA"/>
    <w:rsid w:val="00B85BEC"/>
    <w:rsid w:val="00B87005"/>
    <w:rsid w:val="00B90FB2"/>
    <w:rsid w:val="00B9504A"/>
    <w:rsid w:val="00BA1C48"/>
    <w:rsid w:val="00BA25D1"/>
    <w:rsid w:val="00BA3C37"/>
    <w:rsid w:val="00BA4D92"/>
    <w:rsid w:val="00BA7BC5"/>
    <w:rsid w:val="00BB1094"/>
    <w:rsid w:val="00BB6255"/>
    <w:rsid w:val="00BC10A3"/>
    <w:rsid w:val="00BC2F26"/>
    <w:rsid w:val="00BC35D9"/>
    <w:rsid w:val="00BC4039"/>
    <w:rsid w:val="00BC6528"/>
    <w:rsid w:val="00BD1479"/>
    <w:rsid w:val="00BD4330"/>
    <w:rsid w:val="00BE75D7"/>
    <w:rsid w:val="00BF282E"/>
    <w:rsid w:val="00BF5607"/>
    <w:rsid w:val="00BF5A47"/>
    <w:rsid w:val="00BF5FCB"/>
    <w:rsid w:val="00C00C6B"/>
    <w:rsid w:val="00C00DD0"/>
    <w:rsid w:val="00C02D3D"/>
    <w:rsid w:val="00C141A6"/>
    <w:rsid w:val="00C17D97"/>
    <w:rsid w:val="00C23323"/>
    <w:rsid w:val="00C41D15"/>
    <w:rsid w:val="00C42E22"/>
    <w:rsid w:val="00C434A4"/>
    <w:rsid w:val="00C54B50"/>
    <w:rsid w:val="00C60CE7"/>
    <w:rsid w:val="00C6791D"/>
    <w:rsid w:val="00C70530"/>
    <w:rsid w:val="00C75B7A"/>
    <w:rsid w:val="00C762D3"/>
    <w:rsid w:val="00C87893"/>
    <w:rsid w:val="00C90DD5"/>
    <w:rsid w:val="00C9238F"/>
    <w:rsid w:val="00C9260F"/>
    <w:rsid w:val="00C93C8E"/>
    <w:rsid w:val="00CA1BCA"/>
    <w:rsid w:val="00CA6F31"/>
    <w:rsid w:val="00CA71D1"/>
    <w:rsid w:val="00CB5439"/>
    <w:rsid w:val="00CC3AAE"/>
    <w:rsid w:val="00CC3FC6"/>
    <w:rsid w:val="00CC41BF"/>
    <w:rsid w:val="00CD53C1"/>
    <w:rsid w:val="00CD5F73"/>
    <w:rsid w:val="00CE114B"/>
    <w:rsid w:val="00CE55CC"/>
    <w:rsid w:val="00CE7B14"/>
    <w:rsid w:val="00CF397B"/>
    <w:rsid w:val="00D02399"/>
    <w:rsid w:val="00D02561"/>
    <w:rsid w:val="00D05C33"/>
    <w:rsid w:val="00D06A22"/>
    <w:rsid w:val="00D12D97"/>
    <w:rsid w:val="00D237F3"/>
    <w:rsid w:val="00D23A48"/>
    <w:rsid w:val="00D23D40"/>
    <w:rsid w:val="00D30E00"/>
    <w:rsid w:val="00D31D12"/>
    <w:rsid w:val="00D31FCB"/>
    <w:rsid w:val="00D34CC0"/>
    <w:rsid w:val="00D34D1A"/>
    <w:rsid w:val="00D378D9"/>
    <w:rsid w:val="00D447AE"/>
    <w:rsid w:val="00D52F31"/>
    <w:rsid w:val="00D53389"/>
    <w:rsid w:val="00D60838"/>
    <w:rsid w:val="00D60FFE"/>
    <w:rsid w:val="00D62AA0"/>
    <w:rsid w:val="00D66568"/>
    <w:rsid w:val="00D71514"/>
    <w:rsid w:val="00D727A8"/>
    <w:rsid w:val="00D754A3"/>
    <w:rsid w:val="00D7647E"/>
    <w:rsid w:val="00D80875"/>
    <w:rsid w:val="00D903AB"/>
    <w:rsid w:val="00D905EA"/>
    <w:rsid w:val="00D90624"/>
    <w:rsid w:val="00DA207C"/>
    <w:rsid w:val="00DA4AC7"/>
    <w:rsid w:val="00DA6921"/>
    <w:rsid w:val="00DB389A"/>
    <w:rsid w:val="00DB4185"/>
    <w:rsid w:val="00DB4A95"/>
    <w:rsid w:val="00DB5C35"/>
    <w:rsid w:val="00DB5DF9"/>
    <w:rsid w:val="00DB64C1"/>
    <w:rsid w:val="00DC0EF2"/>
    <w:rsid w:val="00DC27EB"/>
    <w:rsid w:val="00DC37B5"/>
    <w:rsid w:val="00DC4BC8"/>
    <w:rsid w:val="00DE1E8F"/>
    <w:rsid w:val="00DE7278"/>
    <w:rsid w:val="00DF0E21"/>
    <w:rsid w:val="00E011B2"/>
    <w:rsid w:val="00E023DB"/>
    <w:rsid w:val="00E12738"/>
    <w:rsid w:val="00E16DFF"/>
    <w:rsid w:val="00E2076F"/>
    <w:rsid w:val="00E227A9"/>
    <w:rsid w:val="00E26BC0"/>
    <w:rsid w:val="00E339CE"/>
    <w:rsid w:val="00E426A6"/>
    <w:rsid w:val="00E4367C"/>
    <w:rsid w:val="00E4404F"/>
    <w:rsid w:val="00E66F4E"/>
    <w:rsid w:val="00E75492"/>
    <w:rsid w:val="00E80F9F"/>
    <w:rsid w:val="00E92026"/>
    <w:rsid w:val="00E92295"/>
    <w:rsid w:val="00E92966"/>
    <w:rsid w:val="00EA0918"/>
    <w:rsid w:val="00EA2233"/>
    <w:rsid w:val="00EA29F0"/>
    <w:rsid w:val="00EB2B39"/>
    <w:rsid w:val="00EB6442"/>
    <w:rsid w:val="00EB6558"/>
    <w:rsid w:val="00EC2146"/>
    <w:rsid w:val="00EC2519"/>
    <w:rsid w:val="00EC2F2B"/>
    <w:rsid w:val="00ED4371"/>
    <w:rsid w:val="00EE475B"/>
    <w:rsid w:val="00EF1DEC"/>
    <w:rsid w:val="00EF2133"/>
    <w:rsid w:val="00EF445C"/>
    <w:rsid w:val="00F02745"/>
    <w:rsid w:val="00F04632"/>
    <w:rsid w:val="00F13AD5"/>
    <w:rsid w:val="00F3751E"/>
    <w:rsid w:val="00F40835"/>
    <w:rsid w:val="00F42C7F"/>
    <w:rsid w:val="00F43DD5"/>
    <w:rsid w:val="00F45E2C"/>
    <w:rsid w:val="00F512AE"/>
    <w:rsid w:val="00F56E9D"/>
    <w:rsid w:val="00F65031"/>
    <w:rsid w:val="00F66718"/>
    <w:rsid w:val="00F71323"/>
    <w:rsid w:val="00F73F7A"/>
    <w:rsid w:val="00F744E4"/>
    <w:rsid w:val="00F80BBB"/>
    <w:rsid w:val="00F94235"/>
    <w:rsid w:val="00FA5E9E"/>
    <w:rsid w:val="00FB50AE"/>
    <w:rsid w:val="00FC1479"/>
    <w:rsid w:val="00FD0457"/>
    <w:rsid w:val="00FD22C1"/>
    <w:rsid w:val="00FD33B6"/>
    <w:rsid w:val="00FD57C4"/>
    <w:rsid w:val="00FE21B2"/>
    <w:rsid w:val="00FE2ADF"/>
    <w:rsid w:val="00FE6FDC"/>
    <w:rsid w:val="00FF1104"/>
    <w:rsid w:val="00FF12CA"/>
    <w:rsid w:val="00FF154D"/>
    <w:rsid w:val="00FF27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34BC628"/>
  <w15:chartTrackingRefBased/>
  <w15:docId w15:val="{01DA6BAE-F86F-41C5-A362-4E81F23F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3D58"/>
    <w:rPr>
      <w:noProof/>
      <w:sz w:val="24"/>
      <w:szCs w:val="24"/>
      <w:lang w:eastAsia="en-US"/>
    </w:rPr>
  </w:style>
  <w:style w:type="paragraph" w:styleId="Antrat1">
    <w:name w:val="heading 1"/>
    <w:basedOn w:val="prastasis"/>
    <w:next w:val="prastasis"/>
    <w:qFormat/>
    <w:rsid w:val="00393D58"/>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rsid w:val="00393D58"/>
    <w:pPr>
      <w:keepNext/>
      <w:tabs>
        <w:tab w:val="num" w:pos="540"/>
      </w:tabs>
      <w:ind w:left="540"/>
      <w:jc w:val="center"/>
      <w:outlineLvl w:val="2"/>
    </w:pPr>
    <w:rPr>
      <w:b/>
      <w:noProof w:val="0"/>
      <w:lang w:eastAsia="lt-LT"/>
    </w:rPr>
  </w:style>
  <w:style w:type="character" w:default="1" w:styleId="Numatytasispastraiposriftas">
    <w:name w:val="Default Paragraph Font"/>
    <w:aliases w:val=" Char Char Diagrama Diagrama Char Char Diagrama Diagrama Char Char"/>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393D58"/>
    <w:pPr>
      <w:tabs>
        <w:tab w:val="center" w:pos="4153"/>
        <w:tab w:val="right" w:pos="8306"/>
      </w:tabs>
    </w:pPr>
  </w:style>
  <w:style w:type="paragraph" w:styleId="prastasistinklapis">
    <w:name w:val="Įprastasis (tinklapis)"/>
    <w:basedOn w:val="prastasis"/>
    <w:link w:val="prastasistinklapisDiagrama"/>
    <w:rsid w:val="00393D58"/>
    <w:pPr>
      <w:spacing w:before="100" w:beforeAutospacing="1" w:after="100" w:afterAutospacing="1"/>
    </w:pPr>
    <w:rPr>
      <w:noProof w:val="0"/>
      <w:color w:val="000000"/>
      <w:lang w:val="x-none" w:eastAsia="x-none"/>
    </w:rPr>
  </w:style>
  <w:style w:type="character" w:styleId="Grietas">
    <w:name w:val="Strong"/>
    <w:uiPriority w:val="22"/>
    <w:qFormat/>
    <w:rsid w:val="00393D58"/>
    <w:rPr>
      <w:b/>
      <w:bCs/>
    </w:rPr>
  </w:style>
  <w:style w:type="paragraph" w:styleId="Sraopastraipa">
    <w:name w:val="List Paragraph"/>
    <w:basedOn w:val="prastasis"/>
    <w:uiPriority w:val="34"/>
    <w:qFormat/>
    <w:rsid w:val="00393D58"/>
    <w:pPr>
      <w:spacing w:after="200" w:line="276" w:lineRule="auto"/>
      <w:ind w:left="720"/>
      <w:contextualSpacing/>
    </w:pPr>
    <w:rPr>
      <w:rFonts w:ascii="Calibri" w:hAnsi="Calibri"/>
      <w:noProof w:val="0"/>
      <w:sz w:val="22"/>
      <w:szCs w:val="22"/>
      <w:lang w:eastAsia="lt-LT"/>
    </w:rPr>
  </w:style>
  <w:style w:type="paragraph" w:styleId="Pagrindinistekstas">
    <w:name w:val="Body Text"/>
    <w:basedOn w:val="prastasis"/>
    <w:rsid w:val="00393D58"/>
    <w:pPr>
      <w:jc w:val="both"/>
    </w:pPr>
    <w:rPr>
      <w:noProof w:val="0"/>
    </w:rPr>
  </w:style>
  <w:style w:type="paragraph" w:styleId="Pagrindiniotekstotrauka">
    <w:name w:val="Body Text Indent"/>
    <w:basedOn w:val="prastasis"/>
    <w:rsid w:val="00393D58"/>
    <w:pPr>
      <w:ind w:firstLine="360"/>
      <w:jc w:val="both"/>
    </w:pPr>
    <w:rPr>
      <w:noProof w:val="0"/>
    </w:rPr>
  </w:style>
  <w:style w:type="table" w:styleId="Lentelstinklelis">
    <w:name w:val="Table Grid"/>
    <w:basedOn w:val="prastojilentel"/>
    <w:uiPriority w:val="59"/>
    <w:rsid w:val="0039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rsid w:val="00393D58"/>
    <w:pPr>
      <w:autoSpaceDE w:val="0"/>
      <w:autoSpaceDN w:val="0"/>
      <w:adjustRightInd w:val="0"/>
      <w:ind w:firstLine="312"/>
      <w:jc w:val="both"/>
    </w:pPr>
    <w:rPr>
      <w:rFonts w:ascii="TimesLT" w:hAnsi="TimesLT"/>
      <w:lang w:val="en-US" w:eastAsia="en-US"/>
    </w:rPr>
  </w:style>
  <w:style w:type="paragraph" w:styleId="Porat">
    <w:name w:val="footer"/>
    <w:basedOn w:val="prastasis"/>
    <w:rsid w:val="00393D58"/>
    <w:pPr>
      <w:tabs>
        <w:tab w:val="center" w:pos="4819"/>
        <w:tab w:val="right" w:pos="9638"/>
      </w:tabs>
    </w:pPr>
  </w:style>
  <w:style w:type="character" w:styleId="Puslapionumeris">
    <w:name w:val="page number"/>
    <w:basedOn w:val="Numatytasispastraiposriftas"/>
    <w:rsid w:val="00393D58"/>
  </w:style>
  <w:style w:type="paragraph" w:customStyle="1" w:styleId="ListParagraph">
    <w:name w:val="List Paragraph"/>
    <w:basedOn w:val="prastasis"/>
    <w:rsid w:val="00393D58"/>
    <w:pPr>
      <w:ind w:left="720"/>
    </w:pPr>
    <w:rPr>
      <w:rFonts w:eastAsia="Calibri"/>
    </w:rPr>
  </w:style>
  <w:style w:type="paragraph" w:customStyle="1" w:styleId="ListParagraph1">
    <w:name w:val="List Paragraph1"/>
    <w:basedOn w:val="prastasis"/>
    <w:rsid w:val="00393D58"/>
    <w:pPr>
      <w:spacing w:line="360" w:lineRule="auto"/>
      <w:ind w:left="720"/>
      <w:jc w:val="both"/>
    </w:pPr>
    <w:rPr>
      <w:rFonts w:ascii="Calibri" w:eastAsia="Calibri" w:hAnsi="Calibri" w:cs="Calibri"/>
      <w:noProof w:val="0"/>
      <w:sz w:val="22"/>
      <w:szCs w:val="22"/>
    </w:rPr>
  </w:style>
  <w:style w:type="paragraph" w:customStyle="1" w:styleId="CharCharDiagramaDiagramaCharCharDiagramaDiagrama">
    <w:name w:val=" Char Char Diagrama Diagrama Char Char Diagrama Diagrama"/>
    <w:basedOn w:val="prastasis"/>
    <w:rsid w:val="00FE21B2"/>
    <w:pPr>
      <w:spacing w:after="160" w:line="240" w:lineRule="exact"/>
    </w:pPr>
    <w:rPr>
      <w:rFonts w:ascii="Tahoma" w:hAnsi="Tahoma"/>
      <w:noProof w:val="0"/>
      <w:sz w:val="20"/>
      <w:szCs w:val="20"/>
      <w:lang w:val="en-US"/>
    </w:rPr>
  </w:style>
  <w:style w:type="paragraph" w:customStyle="1" w:styleId="CharCharDiagrama1">
    <w:name w:val="Char Char Diagrama1"/>
    <w:basedOn w:val="prastasis"/>
    <w:rsid w:val="006C0B6D"/>
    <w:pPr>
      <w:spacing w:after="160" w:line="240" w:lineRule="exact"/>
    </w:pPr>
    <w:rPr>
      <w:rFonts w:ascii="Tahoma" w:hAnsi="Tahoma" w:cs="Tahoma"/>
      <w:noProof w:val="0"/>
      <w:sz w:val="20"/>
      <w:szCs w:val="20"/>
      <w:lang w:val="en-US"/>
    </w:rPr>
  </w:style>
  <w:style w:type="paragraph" w:customStyle="1" w:styleId="CharChar1DiagramaDiagrama">
    <w:name w:val=" Char Char1 Diagrama Diagrama"/>
    <w:basedOn w:val="prastasis"/>
    <w:rsid w:val="00A75E5B"/>
    <w:pPr>
      <w:spacing w:after="160" w:line="240" w:lineRule="exact"/>
    </w:pPr>
    <w:rPr>
      <w:rFonts w:ascii="Tahoma" w:hAnsi="Tahoma"/>
      <w:noProof w:val="0"/>
      <w:sz w:val="20"/>
      <w:szCs w:val="20"/>
      <w:lang w:val="en-US"/>
    </w:rPr>
  </w:style>
  <w:style w:type="paragraph" w:customStyle="1" w:styleId="dokumento">
    <w:name w:val="dokumento"/>
    <w:basedOn w:val="prastasis"/>
    <w:link w:val="dokumentoDiagrama"/>
    <w:rsid w:val="000D4557"/>
    <w:pPr>
      <w:spacing w:line="360" w:lineRule="auto"/>
      <w:ind w:firstLine="1134"/>
      <w:jc w:val="both"/>
    </w:pPr>
    <w:rPr>
      <w:rFonts w:eastAsia="Calibri"/>
      <w:noProof w:val="0"/>
      <w:sz w:val="20"/>
      <w:szCs w:val="20"/>
      <w:lang w:val="x-none" w:eastAsia="x-none"/>
    </w:rPr>
  </w:style>
  <w:style w:type="character" w:customStyle="1" w:styleId="dokumentoDiagrama">
    <w:name w:val="dokumento Diagrama"/>
    <w:link w:val="dokumento"/>
    <w:locked/>
    <w:rsid w:val="000D4557"/>
    <w:rPr>
      <w:rFonts w:eastAsia="Calibri"/>
      <w:lang w:val="x-none"/>
    </w:rPr>
  </w:style>
  <w:style w:type="paragraph" w:customStyle="1" w:styleId="Pagrindinistekstas1">
    <w:name w:val="Pagrindinis tekstas1"/>
    <w:rsid w:val="0007069D"/>
    <w:pPr>
      <w:autoSpaceDE w:val="0"/>
      <w:autoSpaceDN w:val="0"/>
      <w:adjustRightInd w:val="0"/>
      <w:ind w:firstLine="312"/>
      <w:jc w:val="both"/>
    </w:pPr>
    <w:rPr>
      <w:rFonts w:ascii="TimesLT" w:hAnsi="TimesLT"/>
      <w:lang w:val="en-US" w:eastAsia="en-US"/>
    </w:rPr>
  </w:style>
  <w:style w:type="paragraph" w:customStyle="1" w:styleId="Sraopastraipa1">
    <w:name w:val="Sąrašo pastraipa1"/>
    <w:basedOn w:val="prastasis"/>
    <w:rsid w:val="0007069D"/>
    <w:pPr>
      <w:ind w:left="720"/>
    </w:pPr>
    <w:rPr>
      <w:rFonts w:eastAsia="Calibri"/>
    </w:rPr>
  </w:style>
  <w:style w:type="paragraph" w:customStyle="1" w:styleId="Default">
    <w:name w:val="Default"/>
    <w:rsid w:val="007028C0"/>
    <w:pPr>
      <w:autoSpaceDE w:val="0"/>
      <w:autoSpaceDN w:val="0"/>
      <w:adjustRightInd w:val="0"/>
    </w:pPr>
    <w:rPr>
      <w:rFonts w:eastAsia="Calibri"/>
      <w:color w:val="000000"/>
      <w:sz w:val="24"/>
      <w:szCs w:val="24"/>
      <w:lang w:eastAsia="en-US"/>
    </w:rPr>
  </w:style>
  <w:style w:type="paragraph" w:customStyle="1" w:styleId="Pagrindinistekstas21">
    <w:name w:val="Pagrindinis tekstas 21"/>
    <w:basedOn w:val="Default"/>
    <w:next w:val="Default"/>
    <w:rsid w:val="00B83CBA"/>
    <w:rPr>
      <w:rFonts w:eastAsia="Times New Roman"/>
      <w:color w:val="auto"/>
      <w:lang w:eastAsia="lt-LT"/>
    </w:rPr>
  </w:style>
  <w:style w:type="character" w:customStyle="1" w:styleId="prastasistinklapisDiagrama">
    <w:name w:val="Įprastasis (tinklapis) Diagrama"/>
    <w:link w:val="prastasistinklapis"/>
    <w:rsid w:val="00B83CBA"/>
    <w:rPr>
      <w:color w:val="000000"/>
      <w:sz w:val="24"/>
      <w:szCs w:val="24"/>
    </w:rPr>
  </w:style>
  <w:style w:type="paragraph" w:customStyle="1" w:styleId="Hyperlink1">
    <w:name w:val="Hyperlink1"/>
    <w:rsid w:val="00B83CBA"/>
    <w:pPr>
      <w:autoSpaceDE w:val="0"/>
      <w:autoSpaceDN w:val="0"/>
      <w:adjustRightInd w:val="0"/>
      <w:ind w:firstLine="312"/>
      <w:jc w:val="both"/>
    </w:pPr>
    <w:rPr>
      <w:rFonts w:ascii="TimesLT" w:hAnsi="TimesLT"/>
      <w:lang w:val="en-US" w:eastAsia="en-US"/>
    </w:rPr>
  </w:style>
  <w:style w:type="paragraph" w:customStyle="1" w:styleId="Hyperlink2">
    <w:name w:val="Hyperlink2"/>
    <w:rsid w:val="00B83CBA"/>
    <w:pPr>
      <w:suppressAutoHyphens/>
      <w:autoSpaceDE w:val="0"/>
      <w:ind w:firstLine="312"/>
      <w:jc w:val="both"/>
    </w:pPr>
    <w:rPr>
      <w:rFonts w:ascii="TimesLT" w:hAnsi="TimesLT"/>
      <w:lang w:val="en-US" w:eastAsia="ar-SA"/>
    </w:rPr>
  </w:style>
  <w:style w:type="paragraph" w:customStyle="1" w:styleId="TableStyle2">
    <w:name w:val="Table Style 2"/>
    <w:rsid w:val="00AD28C4"/>
    <w:rPr>
      <w:rFonts w:ascii="Helvetica" w:eastAsia="Arial Unicode MS" w:hAnsi="Arial Unicode MS" w:cs="Arial Unicode MS"/>
      <w:color w:val="000000"/>
      <w:lang w:val="en-US" w:eastAsia="en-US"/>
    </w:rPr>
  </w:style>
  <w:style w:type="character" w:customStyle="1" w:styleId="italicgray">
    <w:name w:val="italic_gray"/>
    <w:rsid w:val="00FB50AE"/>
  </w:style>
  <w:style w:type="character" w:styleId="Hipersaitas">
    <w:name w:val="Hyperlink"/>
    <w:uiPriority w:val="99"/>
    <w:unhideWhenUsed/>
    <w:rsid w:val="005C145E"/>
    <w:rPr>
      <w:color w:val="0000FF"/>
      <w:u w:val="single"/>
    </w:rPr>
  </w:style>
  <w:style w:type="character" w:customStyle="1" w:styleId="dash012eprastoji0020lentel0117char">
    <w:name w:val="dash012eprastoji_0020lentel_0117__char"/>
    <w:rsid w:val="008E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0512">
      <w:bodyDiv w:val="1"/>
      <w:marLeft w:val="0"/>
      <w:marRight w:val="0"/>
      <w:marTop w:val="0"/>
      <w:marBottom w:val="0"/>
      <w:divBdr>
        <w:top w:val="none" w:sz="0" w:space="0" w:color="auto"/>
        <w:left w:val="none" w:sz="0" w:space="0" w:color="auto"/>
        <w:bottom w:val="none" w:sz="0" w:space="0" w:color="auto"/>
        <w:right w:val="none" w:sz="0" w:space="0" w:color="auto"/>
      </w:divBdr>
      <w:divsChild>
        <w:div w:id="317391905">
          <w:marLeft w:val="0"/>
          <w:marRight w:val="0"/>
          <w:marTop w:val="0"/>
          <w:marBottom w:val="0"/>
          <w:divBdr>
            <w:top w:val="none" w:sz="0" w:space="0" w:color="auto"/>
            <w:left w:val="none" w:sz="0" w:space="0" w:color="auto"/>
            <w:bottom w:val="none" w:sz="0" w:space="0" w:color="auto"/>
            <w:right w:val="none" w:sz="0" w:space="0" w:color="auto"/>
          </w:divBdr>
        </w:div>
        <w:div w:id="630600333">
          <w:marLeft w:val="0"/>
          <w:marRight w:val="0"/>
          <w:marTop w:val="0"/>
          <w:marBottom w:val="0"/>
          <w:divBdr>
            <w:top w:val="none" w:sz="0" w:space="0" w:color="auto"/>
            <w:left w:val="none" w:sz="0" w:space="0" w:color="auto"/>
            <w:bottom w:val="none" w:sz="0" w:space="0" w:color="auto"/>
            <w:right w:val="none" w:sz="0" w:space="0" w:color="auto"/>
          </w:divBdr>
        </w:div>
        <w:div w:id="706640563">
          <w:marLeft w:val="0"/>
          <w:marRight w:val="0"/>
          <w:marTop w:val="0"/>
          <w:marBottom w:val="0"/>
          <w:divBdr>
            <w:top w:val="none" w:sz="0" w:space="0" w:color="auto"/>
            <w:left w:val="none" w:sz="0" w:space="0" w:color="auto"/>
            <w:bottom w:val="none" w:sz="0" w:space="0" w:color="auto"/>
            <w:right w:val="none" w:sz="0" w:space="0" w:color="auto"/>
          </w:divBdr>
        </w:div>
        <w:div w:id="1188375128">
          <w:marLeft w:val="0"/>
          <w:marRight w:val="0"/>
          <w:marTop w:val="0"/>
          <w:marBottom w:val="0"/>
          <w:divBdr>
            <w:top w:val="none" w:sz="0" w:space="0" w:color="auto"/>
            <w:left w:val="none" w:sz="0" w:space="0" w:color="auto"/>
            <w:bottom w:val="none" w:sz="0" w:space="0" w:color="auto"/>
            <w:right w:val="none" w:sz="0" w:space="0" w:color="auto"/>
          </w:divBdr>
        </w:div>
        <w:div w:id="1239243378">
          <w:marLeft w:val="0"/>
          <w:marRight w:val="0"/>
          <w:marTop w:val="0"/>
          <w:marBottom w:val="0"/>
          <w:divBdr>
            <w:top w:val="none" w:sz="0" w:space="0" w:color="auto"/>
            <w:left w:val="none" w:sz="0" w:space="0" w:color="auto"/>
            <w:bottom w:val="none" w:sz="0" w:space="0" w:color="auto"/>
            <w:right w:val="none" w:sz="0" w:space="0" w:color="auto"/>
          </w:divBdr>
        </w:div>
        <w:div w:id="1420829705">
          <w:marLeft w:val="0"/>
          <w:marRight w:val="0"/>
          <w:marTop w:val="0"/>
          <w:marBottom w:val="0"/>
          <w:divBdr>
            <w:top w:val="none" w:sz="0" w:space="0" w:color="auto"/>
            <w:left w:val="none" w:sz="0" w:space="0" w:color="auto"/>
            <w:bottom w:val="none" w:sz="0" w:space="0" w:color="auto"/>
            <w:right w:val="none" w:sz="0" w:space="0" w:color="auto"/>
          </w:divBdr>
        </w:div>
        <w:div w:id="1556889286">
          <w:marLeft w:val="0"/>
          <w:marRight w:val="0"/>
          <w:marTop w:val="0"/>
          <w:marBottom w:val="0"/>
          <w:divBdr>
            <w:top w:val="none" w:sz="0" w:space="0" w:color="auto"/>
            <w:left w:val="none" w:sz="0" w:space="0" w:color="auto"/>
            <w:bottom w:val="none" w:sz="0" w:space="0" w:color="auto"/>
            <w:right w:val="none" w:sz="0" w:space="0" w:color="auto"/>
          </w:divBdr>
        </w:div>
        <w:div w:id="1595019198">
          <w:marLeft w:val="0"/>
          <w:marRight w:val="0"/>
          <w:marTop w:val="0"/>
          <w:marBottom w:val="0"/>
          <w:divBdr>
            <w:top w:val="none" w:sz="0" w:space="0" w:color="auto"/>
            <w:left w:val="none" w:sz="0" w:space="0" w:color="auto"/>
            <w:bottom w:val="none" w:sz="0" w:space="0" w:color="auto"/>
            <w:right w:val="none" w:sz="0" w:space="0" w:color="auto"/>
          </w:divBdr>
        </w:div>
        <w:div w:id="1682469064">
          <w:marLeft w:val="0"/>
          <w:marRight w:val="0"/>
          <w:marTop w:val="0"/>
          <w:marBottom w:val="0"/>
          <w:divBdr>
            <w:top w:val="none" w:sz="0" w:space="0" w:color="auto"/>
            <w:left w:val="none" w:sz="0" w:space="0" w:color="auto"/>
            <w:bottom w:val="none" w:sz="0" w:space="0" w:color="auto"/>
            <w:right w:val="none" w:sz="0" w:space="0" w:color="auto"/>
          </w:divBdr>
        </w:div>
        <w:div w:id="1890412324">
          <w:marLeft w:val="0"/>
          <w:marRight w:val="0"/>
          <w:marTop w:val="0"/>
          <w:marBottom w:val="0"/>
          <w:divBdr>
            <w:top w:val="none" w:sz="0" w:space="0" w:color="auto"/>
            <w:left w:val="none" w:sz="0" w:space="0" w:color="auto"/>
            <w:bottom w:val="none" w:sz="0" w:space="0" w:color="auto"/>
            <w:right w:val="none" w:sz="0" w:space="0" w:color="auto"/>
          </w:divBdr>
        </w:div>
        <w:div w:id="2075153018">
          <w:marLeft w:val="0"/>
          <w:marRight w:val="0"/>
          <w:marTop w:val="0"/>
          <w:marBottom w:val="0"/>
          <w:divBdr>
            <w:top w:val="none" w:sz="0" w:space="0" w:color="auto"/>
            <w:left w:val="none" w:sz="0" w:space="0" w:color="auto"/>
            <w:bottom w:val="none" w:sz="0" w:space="0" w:color="auto"/>
            <w:right w:val="none" w:sz="0" w:space="0" w:color="auto"/>
          </w:divBdr>
        </w:div>
        <w:div w:id="2137405609">
          <w:marLeft w:val="0"/>
          <w:marRight w:val="0"/>
          <w:marTop w:val="0"/>
          <w:marBottom w:val="0"/>
          <w:divBdr>
            <w:top w:val="none" w:sz="0" w:space="0" w:color="auto"/>
            <w:left w:val="none" w:sz="0" w:space="0" w:color="auto"/>
            <w:bottom w:val="none" w:sz="0" w:space="0" w:color="auto"/>
            <w:right w:val="none" w:sz="0" w:space="0" w:color="auto"/>
          </w:divBdr>
        </w:div>
      </w:divsChild>
    </w:div>
    <w:div w:id="1427849197">
      <w:bodyDiv w:val="1"/>
      <w:marLeft w:val="0"/>
      <w:marRight w:val="0"/>
      <w:marTop w:val="0"/>
      <w:marBottom w:val="0"/>
      <w:divBdr>
        <w:top w:val="none" w:sz="0" w:space="0" w:color="auto"/>
        <w:left w:val="none" w:sz="0" w:space="0" w:color="auto"/>
        <w:bottom w:val="none" w:sz="0" w:space="0" w:color="auto"/>
        <w:right w:val="none" w:sz="0" w:space="0" w:color="auto"/>
      </w:divBdr>
    </w:div>
    <w:div w:id="1492326579">
      <w:bodyDiv w:val="1"/>
      <w:marLeft w:val="0"/>
      <w:marRight w:val="0"/>
      <w:marTop w:val="0"/>
      <w:marBottom w:val="0"/>
      <w:divBdr>
        <w:top w:val="none" w:sz="0" w:space="0" w:color="auto"/>
        <w:left w:val="none" w:sz="0" w:space="0" w:color="auto"/>
        <w:bottom w:val="none" w:sz="0" w:space="0" w:color="auto"/>
        <w:right w:val="none" w:sz="0" w:space="0" w:color="auto"/>
      </w:divBdr>
    </w:div>
    <w:div w:id="1856846748">
      <w:bodyDiv w:val="1"/>
      <w:marLeft w:val="0"/>
      <w:marRight w:val="0"/>
      <w:marTop w:val="0"/>
      <w:marBottom w:val="0"/>
      <w:divBdr>
        <w:top w:val="none" w:sz="0" w:space="0" w:color="auto"/>
        <w:left w:val="none" w:sz="0" w:space="0" w:color="auto"/>
        <w:bottom w:val="none" w:sz="0" w:space="0" w:color="auto"/>
        <w:right w:val="none" w:sz="0" w:space="0" w:color="auto"/>
      </w:divBdr>
    </w:div>
    <w:div w:id="1863779551">
      <w:bodyDiv w:val="1"/>
      <w:marLeft w:val="0"/>
      <w:marRight w:val="0"/>
      <w:marTop w:val="0"/>
      <w:marBottom w:val="0"/>
      <w:divBdr>
        <w:top w:val="none" w:sz="0" w:space="0" w:color="auto"/>
        <w:left w:val="none" w:sz="0" w:space="0" w:color="auto"/>
        <w:bottom w:val="none" w:sz="0" w:space="0" w:color="auto"/>
        <w:right w:val="none" w:sz="0" w:space="0" w:color="auto"/>
      </w:divBdr>
      <w:divsChild>
        <w:div w:id="330840032">
          <w:marLeft w:val="0"/>
          <w:marRight w:val="0"/>
          <w:marTop w:val="0"/>
          <w:marBottom w:val="0"/>
          <w:divBdr>
            <w:top w:val="none" w:sz="0" w:space="0" w:color="auto"/>
            <w:left w:val="none" w:sz="0" w:space="0" w:color="auto"/>
            <w:bottom w:val="none" w:sz="0" w:space="0" w:color="auto"/>
            <w:right w:val="none" w:sz="0" w:space="0" w:color="auto"/>
          </w:divBdr>
        </w:div>
        <w:div w:id="481237716">
          <w:marLeft w:val="0"/>
          <w:marRight w:val="0"/>
          <w:marTop w:val="0"/>
          <w:marBottom w:val="0"/>
          <w:divBdr>
            <w:top w:val="none" w:sz="0" w:space="0" w:color="auto"/>
            <w:left w:val="none" w:sz="0" w:space="0" w:color="auto"/>
            <w:bottom w:val="none" w:sz="0" w:space="0" w:color="auto"/>
            <w:right w:val="none" w:sz="0" w:space="0" w:color="auto"/>
          </w:divBdr>
        </w:div>
        <w:div w:id="620260442">
          <w:marLeft w:val="0"/>
          <w:marRight w:val="0"/>
          <w:marTop w:val="0"/>
          <w:marBottom w:val="0"/>
          <w:divBdr>
            <w:top w:val="none" w:sz="0" w:space="0" w:color="auto"/>
            <w:left w:val="none" w:sz="0" w:space="0" w:color="auto"/>
            <w:bottom w:val="none" w:sz="0" w:space="0" w:color="auto"/>
            <w:right w:val="none" w:sz="0" w:space="0" w:color="auto"/>
          </w:divBdr>
        </w:div>
        <w:div w:id="904144873">
          <w:marLeft w:val="0"/>
          <w:marRight w:val="0"/>
          <w:marTop w:val="0"/>
          <w:marBottom w:val="0"/>
          <w:divBdr>
            <w:top w:val="none" w:sz="0" w:space="0" w:color="auto"/>
            <w:left w:val="none" w:sz="0" w:space="0" w:color="auto"/>
            <w:bottom w:val="none" w:sz="0" w:space="0" w:color="auto"/>
            <w:right w:val="none" w:sz="0" w:space="0" w:color="auto"/>
          </w:divBdr>
        </w:div>
        <w:div w:id="979502177">
          <w:marLeft w:val="0"/>
          <w:marRight w:val="0"/>
          <w:marTop w:val="0"/>
          <w:marBottom w:val="0"/>
          <w:divBdr>
            <w:top w:val="none" w:sz="0" w:space="0" w:color="auto"/>
            <w:left w:val="none" w:sz="0" w:space="0" w:color="auto"/>
            <w:bottom w:val="none" w:sz="0" w:space="0" w:color="auto"/>
            <w:right w:val="none" w:sz="0" w:space="0" w:color="auto"/>
          </w:divBdr>
        </w:div>
        <w:div w:id="1038700564">
          <w:marLeft w:val="0"/>
          <w:marRight w:val="0"/>
          <w:marTop w:val="0"/>
          <w:marBottom w:val="0"/>
          <w:divBdr>
            <w:top w:val="none" w:sz="0" w:space="0" w:color="auto"/>
            <w:left w:val="none" w:sz="0" w:space="0" w:color="auto"/>
            <w:bottom w:val="none" w:sz="0" w:space="0" w:color="auto"/>
            <w:right w:val="none" w:sz="0" w:space="0" w:color="auto"/>
          </w:divBdr>
        </w:div>
        <w:div w:id="1326013678">
          <w:marLeft w:val="0"/>
          <w:marRight w:val="0"/>
          <w:marTop w:val="0"/>
          <w:marBottom w:val="0"/>
          <w:divBdr>
            <w:top w:val="none" w:sz="0" w:space="0" w:color="auto"/>
            <w:left w:val="none" w:sz="0" w:space="0" w:color="auto"/>
            <w:bottom w:val="none" w:sz="0" w:space="0" w:color="auto"/>
            <w:right w:val="none" w:sz="0" w:space="0" w:color="auto"/>
          </w:divBdr>
        </w:div>
        <w:div w:id="1376080225">
          <w:marLeft w:val="0"/>
          <w:marRight w:val="0"/>
          <w:marTop w:val="0"/>
          <w:marBottom w:val="0"/>
          <w:divBdr>
            <w:top w:val="none" w:sz="0" w:space="0" w:color="auto"/>
            <w:left w:val="none" w:sz="0" w:space="0" w:color="auto"/>
            <w:bottom w:val="none" w:sz="0" w:space="0" w:color="auto"/>
            <w:right w:val="none" w:sz="0" w:space="0" w:color="auto"/>
          </w:divBdr>
        </w:div>
        <w:div w:id="1657103300">
          <w:marLeft w:val="0"/>
          <w:marRight w:val="0"/>
          <w:marTop w:val="0"/>
          <w:marBottom w:val="0"/>
          <w:divBdr>
            <w:top w:val="none" w:sz="0" w:space="0" w:color="auto"/>
            <w:left w:val="none" w:sz="0" w:space="0" w:color="auto"/>
            <w:bottom w:val="none" w:sz="0" w:space="0" w:color="auto"/>
            <w:right w:val="none" w:sz="0" w:space="0" w:color="auto"/>
          </w:divBdr>
        </w:div>
        <w:div w:id="1845703569">
          <w:marLeft w:val="0"/>
          <w:marRight w:val="0"/>
          <w:marTop w:val="0"/>
          <w:marBottom w:val="0"/>
          <w:divBdr>
            <w:top w:val="none" w:sz="0" w:space="0" w:color="auto"/>
            <w:left w:val="none" w:sz="0" w:space="0" w:color="auto"/>
            <w:bottom w:val="none" w:sz="0" w:space="0" w:color="auto"/>
            <w:right w:val="none" w:sz="0" w:space="0" w:color="auto"/>
          </w:divBdr>
        </w:div>
        <w:div w:id="1895046422">
          <w:marLeft w:val="0"/>
          <w:marRight w:val="0"/>
          <w:marTop w:val="0"/>
          <w:marBottom w:val="0"/>
          <w:divBdr>
            <w:top w:val="none" w:sz="0" w:space="0" w:color="auto"/>
            <w:left w:val="none" w:sz="0" w:space="0" w:color="auto"/>
            <w:bottom w:val="none" w:sz="0" w:space="0" w:color="auto"/>
            <w:right w:val="none" w:sz="0" w:space="0" w:color="auto"/>
          </w:divBdr>
        </w:div>
        <w:div w:id="2141193200">
          <w:marLeft w:val="0"/>
          <w:marRight w:val="0"/>
          <w:marTop w:val="0"/>
          <w:marBottom w:val="0"/>
          <w:divBdr>
            <w:top w:val="none" w:sz="0" w:space="0" w:color="auto"/>
            <w:left w:val="none" w:sz="0" w:space="0" w:color="auto"/>
            <w:bottom w:val="none" w:sz="0" w:space="0" w:color="auto"/>
            <w:right w:val="none" w:sz="0" w:space="0" w:color="auto"/>
          </w:divBdr>
        </w:div>
      </w:divsChild>
    </w:div>
    <w:div w:id="1868063119">
      <w:bodyDiv w:val="1"/>
      <w:marLeft w:val="0"/>
      <w:marRight w:val="0"/>
      <w:marTop w:val="0"/>
      <w:marBottom w:val="0"/>
      <w:divBdr>
        <w:top w:val="none" w:sz="0" w:space="0" w:color="auto"/>
        <w:left w:val="none" w:sz="0" w:space="0" w:color="auto"/>
        <w:bottom w:val="none" w:sz="0" w:space="0" w:color="auto"/>
        <w:right w:val="none" w:sz="0" w:space="0" w:color="auto"/>
      </w:divBdr>
    </w:div>
    <w:div w:id="19045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B236E-AAEC-4A3A-A6E2-F4A19861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34843</Words>
  <Characters>19861</Characters>
  <Application>Microsoft Office Word</Application>
  <DocSecurity>0</DocSecurity>
  <Lines>165</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 </vt:lpstr>
    </vt:vector>
  </TitlesOfParts>
  <Company>home</Company>
  <LinksUpToDate>false</LinksUpToDate>
  <CharactersWithSpaces>54595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pc</dc:creator>
  <cp:keywords/>
  <dc:description/>
  <cp:lastModifiedBy>Administrator</cp:lastModifiedBy>
  <cp:revision>2</cp:revision>
  <cp:lastPrinted>2021-01-20T08:06:00Z</cp:lastPrinted>
  <dcterms:created xsi:type="dcterms:W3CDTF">2022-01-30T17:27:00Z</dcterms:created>
  <dcterms:modified xsi:type="dcterms:W3CDTF">2022-01-30T17:27:00Z</dcterms:modified>
</cp:coreProperties>
</file>